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96C5" w14:textId="77777777" w:rsidR="00683D5E" w:rsidRPr="00F24B68" w:rsidRDefault="00683D5E" w:rsidP="00F24B68">
      <w:pPr>
        <w:pStyle w:val="Heading1"/>
      </w:pPr>
      <w:bookmarkStart w:id="0" w:name="_Hlk3472584"/>
      <w:r w:rsidRPr="00F24B68">
        <w:t>PURPOSE</w:t>
      </w:r>
    </w:p>
    <w:p w14:paraId="6D8CB312" w14:textId="1A072B4A" w:rsidR="00F42DB3" w:rsidRDefault="00F42DB3" w:rsidP="006E573A">
      <w:pPr>
        <w:pStyle w:val="BodyTextIndent"/>
      </w:pPr>
      <w:r w:rsidRPr="00F42DB3">
        <w:t>Cloud services refer to any IT services that are provisioned and accessed from a cloud computing provider. This is a broad term that incorporates all delivery and service models of cloud computing and related solutions. The purpose of this standard is to ensure that cloud services used by the State of Nevada include appropriate controls to protect the information and computing environment of the State</w:t>
      </w:r>
      <w:r>
        <w:t>.</w:t>
      </w:r>
      <w:r w:rsidR="00A67FAA">
        <w:t xml:space="preserve"> </w:t>
      </w:r>
    </w:p>
    <w:p w14:paraId="49BE9986" w14:textId="3112053D" w:rsidR="00683D5E" w:rsidRPr="0027633B" w:rsidRDefault="00F42DB3" w:rsidP="001E5390">
      <w:pPr>
        <w:pStyle w:val="BodyTextIndent"/>
      </w:pPr>
      <w:r w:rsidRPr="00F42DB3">
        <w:t xml:space="preserve">This standard is not to be misinterpreted as requiring any state agency to utilize </w:t>
      </w:r>
      <w:r w:rsidR="00476843">
        <w:t>c</w:t>
      </w:r>
      <w:r w:rsidRPr="00F42DB3">
        <w:t>loud services</w:t>
      </w:r>
      <w:r w:rsidR="0034184C">
        <w:t>.</w:t>
      </w:r>
    </w:p>
    <w:p w14:paraId="30147762" w14:textId="77777777" w:rsidR="00683D5E" w:rsidRPr="00F24B68" w:rsidRDefault="00683D5E" w:rsidP="00F24B68">
      <w:pPr>
        <w:pStyle w:val="Heading1"/>
      </w:pPr>
      <w:r w:rsidRPr="00F24B68">
        <w:t>SCOPE</w:t>
      </w:r>
    </w:p>
    <w:p w14:paraId="1C34ABF1" w14:textId="459DA449" w:rsidR="00683D5E" w:rsidRPr="0027633B" w:rsidRDefault="009E3AE0" w:rsidP="001E5390">
      <w:pPr>
        <w:pStyle w:val="BodyTextIndent"/>
      </w:pPr>
      <w:r w:rsidRPr="009E3AE0">
        <w:rPr>
          <w:rFonts w:cs="Arial"/>
          <w:bCs/>
        </w:rPr>
        <w:t xml:space="preserve">This standard applies to all state agencies </w:t>
      </w:r>
      <w:r w:rsidR="00393360">
        <w:rPr>
          <w:rFonts w:cs="Arial"/>
          <w:bCs/>
        </w:rPr>
        <w:t xml:space="preserve">and authorized users </w:t>
      </w:r>
      <w:r w:rsidRPr="009E3AE0">
        <w:rPr>
          <w:rFonts w:cs="Arial"/>
          <w:bCs/>
        </w:rPr>
        <w:t>meeting the criteria identified in the State Information Security Program Policy, Section 1.2, Scope and Applicability</w:t>
      </w:r>
      <w:r w:rsidR="00753465" w:rsidRPr="00753465">
        <w:t>.</w:t>
      </w:r>
    </w:p>
    <w:p w14:paraId="2BB4FF04" w14:textId="77777777" w:rsidR="00683D5E" w:rsidRPr="0027633B" w:rsidRDefault="00683D5E" w:rsidP="00F24B68">
      <w:pPr>
        <w:pStyle w:val="Heading1"/>
      </w:pPr>
      <w:r w:rsidRPr="0027633B">
        <w:t>EFFECTIVE DATES</w:t>
      </w:r>
    </w:p>
    <w:p w14:paraId="59A7F459" w14:textId="77777777" w:rsidR="00683D5E" w:rsidRPr="0027633B" w:rsidRDefault="00683D5E" w:rsidP="003C2BAF">
      <w:pPr>
        <w:pStyle w:val="BodyTextIndent"/>
      </w:pPr>
      <w:r w:rsidRPr="0027633B">
        <w:t>This standard becomes effective at the time of approval of the State Chief Information Officer (CIO).</w:t>
      </w:r>
    </w:p>
    <w:p w14:paraId="1B55E781" w14:textId="77777777" w:rsidR="00683D5E" w:rsidRPr="0027633B" w:rsidRDefault="00683D5E" w:rsidP="00F24B68">
      <w:pPr>
        <w:pStyle w:val="Heading1"/>
      </w:pPr>
      <w:r w:rsidRPr="0027633B">
        <w:t>RESPONSIBILITIES</w:t>
      </w:r>
    </w:p>
    <w:p w14:paraId="499F0C4A" w14:textId="5FA93735" w:rsidR="00683D5E" w:rsidRPr="0027633B" w:rsidRDefault="00F42DB3" w:rsidP="003C2BAF">
      <w:pPr>
        <w:pStyle w:val="BodyTextIndent"/>
      </w:pPr>
      <w:r w:rsidRPr="00F42DB3">
        <w:t xml:space="preserve">The agency head and appointed Information Security Officer (ISO) have the responsibility to ensure the implementation of and compliance with this standard. </w:t>
      </w:r>
    </w:p>
    <w:p w14:paraId="75A75735" w14:textId="77777777" w:rsidR="00683D5E" w:rsidRPr="0027633B" w:rsidRDefault="00683D5E" w:rsidP="00F24B68">
      <w:pPr>
        <w:pStyle w:val="Heading1"/>
      </w:pPr>
      <w:r w:rsidRPr="0027633B">
        <w:t>RELATED DOCUMENTS</w:t>
      </w:r>
    </w:p>
    <w:p w14:paraId="2FC994C6" w14:textId="7E827A7D" w:rsidR="00F42DB3" w:rsidRPr="00561960" w:rsidRDefault="00455082" w:rsidP="003C2BAF">
      <w:pPr>
        <w:pStyle w:val="BodyTextIndent"/>
        <w:contextualSpacing/>
      </w:pPr>
      <w:r>
        <w:t>NRS</w:t>
      </w:r>
      <w:r w:rsidR="00F42DB3" w:rsidRPr="00561960">
        <w:t xml:space="preserve"> 603A</w:t>
      </w:r>
      <w:r>
        <w:t>,</w:t>
      </w:r>
      <w:r w:rsidR="00F42DB3" w:rsidRPr="00561960">
        <w:t xml:space="preserve"> Security and Privacy of Personal Information</w:t>
      </w:r>
    </w:p>
    <w:p w14:paraId="0C9EDF58" w14:textId="2C9C7FC9" w:rsidR="003C6F10" w:rsidRDefault="003C6F10" w:rsidP="003C2BAF">
      <w:pPr>
        <w:pStyle w:val="BodyTextIndent"/>
        <w:contextualSpacing/>
      </w:pPr>
      <w:r w:rsidRPr="00561960">
        <w:t>State Information Security Program Policy</w:t>
      </w:r>
      <w:r w:rsidR="00753465" w:rsidRPr="00561960">
        <w:t>,</w:t>
      </w:r>
      <w:r w:rsidR="0034184C" w:rsidRPr="00561960">
        <w:t xml:space="preserve"> </w:t>
      </w:r>
      <w:r w:rsidRPr="00561960">
        <w:t>100</w:t>
      </w:r>
    </w:p>
    <w:p w14:paraId="0ADF0F0D" w14:textId="2C721701" w:rsidR="0026566E" w:rsidRDefault="0026566E" w:rsidP="003C2BAF">
      <w:pPr>
        <w:pStyle w:val="BodyTextIndent"/>
        <w:contextualSpacing/>
      </w:pPr>
      <w:r>
        <w:t>Data Sensitivity, S.3.02.02</w:t>
      </w:r>
    </w:p>
    <w:p w14:paraId="2FE9415B" w14:textId="1F3D866F" w:rsidR="00D1218D" w:rsidRPr="00561960" w:rsidRDefault="00D1218D" w:rsidP="003C2BAF">
      <w:pPr>
        <w:pStyle w:val="BodyTextIndent"/>
        <w:contextualSpacing/>
      </w:pPr>
      <w:r>
        <w:t>Information Security Risk Analysis, S.3.07.01</w:t>
      </w:r>
    </w:p>
    <w:p w14:paraId="45EAFC2C" w14:textId="77777777" w:rsidR="00683D5E" w:rsidRPr="0027633B" w:rsidRDefault="00683D5E" w:rsidP="00F24B68">
      <w:pPr>
        <w:pStyle w:val="Heading1"/>
      </w:pPr>
      <w:r w:rsidRPr="0027633B">
        <w:t>STANDARD</w:t>
      </w:r>
    </w:p>
    <w:p w14:paraId="62D90F94" w14:textId="77777777" w:rsidR="00AA79BA" w:rsidRPr="0027633B" w:rsidRDefault="00F42DB3" w:rsidP="00F81BA9">
      <w:pPr>
        <w:pStyle w:val="ListParagraph"/>
      </w:pPr>
      <w:r w:rsidRPr="00F42DB3">
        <w:tab/>
        <w:t>Cloud Service Providers (CSPs) offering Infrastructure as a Service (IaaS) shall demonstrate or show proof of comparable controls and processes needed to meet FedRAMP certified requirements or Center for Internet Security (CIS) controls identified as applicable to IaaS service models in the current CIS Controls Cloud Companion Guide, as well as comply with applicable State and Federal security requirements for the information being collected, processed, transmitted, stored, destroyed, or interconnected.</w:t>
      </w:r>
    </w:p>
    <w:p w14:paraId="3C379AAD" w14:textId="77777777" w:rsidR="00AA79BA" w:rsidRPr="0027633B" w:rsidRDefault="00F42DB3" w:rsidP="00F81BA9">
      <w:pPr>
        <w:pStyle w:val="ListParagraph"/>
      </w:pPr>
      <w:r w:rsidRPr="00F42DB3">
        <w:tab/>
        <w:t>CSPs offering Platform as a Service (PaaS</w:t>
      </w:r>
      <w:proofErr w:type="gramStart"/>
      <w:r w:rsidRPr="00F42DB3">
        <w:t>) shall</w:t>
      </w:r>
      <w:proofErr w:type="gramEnd"/>
      <w:r w:rsidRPr="00F42DB3">
        <w:t xml:space="preserve"> demonstrate or show proof of comparable controls and processes needed to meet FedRAMP certified requirements or CIS controls identified as applicable to PaaS service models in the current CIS Controls Cloud Companion Guide, as well as comply with applicable State and Federal security requirements for the information being collected, processed, </w:t>
      </w:r>
      <w:proofErr w:type="gramStart"/>
      <w:r w:rsidRPr="00F42DB3">
        <w:t>transmitted, stored</w:t>
      </w:r>
      <w:proofErr w:type="gramEnd"/>
      <w:r w:rsidRPr="00F42DB3">
        <w:t>, destroyed, or interconnected</w:t>
      </w:r>
      <w:r w:rsidR="0034184C">
        <w:t>.</w:t>
      </w:r>
    </w:p>
    <w:p w14:paraId="3C35A6A1" w14:textId="549DE541" w:rsidR="00AA79BA" w:rsidRPr="0027633B" w:rsidRDefault="006841A3" w:rsidP="00F81BA9">
      <w:pPr>
        <w:pStyle w:val="ListParagraph"/>
      </w:pPr>
      <w:r w:rsidRPr="006841A3">
        <w:t xml:space="preserve">CSPs offering Software as a Service (SaaS) or any other cloud service model not explicitly named in this standard shall demonstrate or show proof of comparable controls and processes needed to meet the current version of CIS controls identified as applicable to </w:t>
      </w:r>
      <w:r w:rsidRPr="006841A3">
        <w:lastRenderedPageBreak/>
        <w:t xml:space="preserve">SaaS service models in the current CIS Controls Cloud Companion Guide, as well as applicable State and Federal security requirements for </w:t>
      </w:r>
      <w:r w:rsidR="00832BD8" w:rsidRPr="00832BD8">
        <w:t xml:space="preserve">data classification of </w:t>
      </w:r>
      <w:r w:rsidRPr="006841A3">
        <w:t>the information being collected, processed, transmitted, stored, destroyed, or interconnected</w:t>
      </w:r>
      <w:r w:rsidR="0034184C">
        <w:t>.</w:t>
      </w:r>
    </w:p>
    <w:p w14:paraId="714648C6" w14:textId="092EE902" w:rsidR="00AA79BA" w:rsidRPr="0027633B" w:rsidRDefault="006841A3" w:rsidP="00F81BA9">
      <w:pPr>
        <w:pStyle w:val="ListParagraph"/>
      </w:pPr>
      <w:r w:rsidRPr="006841A3">
        <w:tab/>
        <w:t>CSPs offering Function as a Service (</w:t>
      </w:r>
      <w:proofErr w:type="spellStart"/>
      <w:r w:rsidRPr="006841A3">
        <w:t>FaaS</w:t>
      </w:r>
      <w:proofErr w:type="spellEnd"/>
      <w:r w:rsidRPr="006841A3">
        <w:t xml:space="preserve">) shall demonstrate or show proof of comparable controls and processes needed to meet the current version of CIS controls identified as applicable to </w:t>
      </w:r>
      <w:proofErr w:type="spellStart"/>
      <w:r w:rsidRPr="006841A3">
        <w:t>FaaS</w:t>
      </w:r>
      <w:proofErr w:type="spellEnd"/>
      <w:r w:rsidRPr="006841A3">
        <w:t xml:space="preserve"> service models in the current CIS Controls Cloud Companion Guide, as well as applicable State and Federal security requirements for the </w:t>
      </w:r>
      <w:r w:rsidR="00832BD8" w:rsidRPr="00832BD8">
        <w:t xml:space="preserve">data classification of </w:t>
      </w:r>
      <w:r w:rsidRPr="006841A3">
        <w:t>information being collected, processed, transmitted, stored, destroyed, or interconnected</w:t>
      </w:r>
      <w:r w:rsidR="0034184C">
        <w:t>.</w:t>
      </w:r>
    </w:p>
    <w:p w14:paraId="3062CF6A" w14:textId="4AEF6743" w:rsidR="006841A3" w:rsidRPr="0027633B" w:rsidRDefault="0026566E" w:rsidP="006841A3">
      <w:pPr>
        <w:pStyle w:val="ListParagraph"/>
      </w:pPr>
      <w:r>
        <w:t xml:space="preserve">To </w:t>
      </w:r>
      <w:proofErr w:type="gramStart"/>
      <w:r>
        <w:t>assure the confidentiality</w:t>
      </w:r>
      <w:proofErr w:type="gramEnd"/>
      <w:r>
        <w:t>, integrity, and availability of state data,</w:t>
      </w:r>
      <w:r w:rsidRPr="006841A3">
        <w:t xml:space="preserve"> </w:t>
      </w:r>
      <w:r>
        <w:t>t</w:t>
      </w:r>
      <w:r w:rsidR="006841A3" w:rsidRPr="006841A3">
        <w:t>he following requirements are considered minimum baseline for all Cloud services</w:t>
      </w:r>
      <w:r>
        <w:t>:</w:t>
      </w:r>
    </w:p>
    <w:p w14:paraId="2F48D8B6" w14:textId="13F1ACF4" w:rsidR="00C455B0" w:rsidRDefault="00C455B0" w:rsidP="00C455B0">
      <w:pPr>
        <w:pStyle w:val="NV-L3Para-61ABCNumberedTextBlocks"/>
      </w:pPr>
      <w:r w:rsidRPr="006841A3">
        <w:t>CSP data centers processing, transmitting, storing, or interconnecting State data in a cloud environment must be located within the continental United States</w:t>
      </w:r>
      <w:r>
        <w:t>.</w:t>
      </w:r>
      <w:r w:rsidR="00C9395D" w:rsidRPr="00C9395D">
        <w:t xml:space="preserve"> Staff and contractors may be located outside of the continental U.S. only for support of the underlying infrastructure, patching, and maintenance of systems. Data is adequately protected to ensure that no direct access to data is allowed.  A formally documented, industry standard best practice risk analysis must be performed.  This risk analysis must include data classification, data sensitivity, and mitigating controls.</w:t>
      </w:r>
    </w:p>
    <w:p w14:paraId="39F91232" w14:textId="7D103B9B" w:rsidR="00832BD8" w:rsidRPr="0027633B" w:rsidRDefault="00832BD8" w:rsidP="00832BD8">
      <w:pPr>
        <w:pStyle w:val="NV-L3Para-61ABCNumberedTextBlocks"/>
      </w:pPr>
      <w:r w:rsidRPr="00832BD8">
        <w:t xml:space="preserve">Shared data elements shall be identified, and classification assigned per S.3.02.01.  These data elements and classifications shall be formally documented by the agency.   </w:t>
      </w:r>
    </w:p>
    <w:p w14:paraId="18AE83BA" w14:textId="194F6E0B" w:rsidR="00C455B0" w:rsidRPr="0027633B" w:rsidRDefault="00C455B0" w:rsidP="00C455B0">
      <w:pPr>
        <w:pStyle w:val="NV-L3Para-61ABCNumberedTextBlocks"/>
      </w:pPr>
      <w:r w:rsidRPr="006841A3">
        <w:t xml:space="preserve">Multi-factor Authentication (MFA) will be required for State employees and contractors when connecting from outside </w:t>
      </w:r>
      <w:proofErr w:type="spellStart"/>
      <w:r w:rsidRPr="006841A3">
        <w:t>SilverNet</w:t>
      </w:r>
      <w:proofErr w:type="spellEnd"/>
      <w:r w:rsidRPr="006841A3">
        <w:t xml:space="preserve"> to a cloud service that collects, processes, transmits, stores, or interconnects with</w:t>
      </w:r>
      <w:r w:rsidR="0026566E">
        <w:t xml:space="preserve"> state data</w:t>
      </w:r>
      <w:r w:rsidRPr="006841A3">
        <w:t>. Devices that connect via a state-hosted virtual private network (VPN) connection, including EITS hosted VPN, meet this requirement</w:t>
      </w:r>
      <w:r>
        <w:t>.</w:t>
      </w:r>
    </w:p>
    <w:p w14:paraId="59BBD62B" w14:textId="12F031CE" w:rsidR="006841A3" w:rsidRPr="0027633B" w:rsidRDefault="00C455B0" w:rsidP="006841A3">
      <w:pPr>
        <w:pStyle w:val="NV-L3Para-61ABCNumberedTextBlocks"/>
      </w:pPr>
      <w:r w:rsidRPr="00C455B0">
        <w:t xml:space="preserve">Cloud services must enforce </w:t>
      </w:r>
      <w:proofErr w:type="gramStart"/>
      <w:r w:rsidRPr="00C455B0">
        <w:t>least-privilege</w:t>
      </w:r>
      <w:proofErr w:type="gramEnd"/>
      <w:r w:rsidRPr="00C455B0">
        <w:t xml:space="preserve"> access to data, based on access </w:t>
      </w:r>
      <w:proofErr w:type="gramStart"/>
      <w:r w:rsidRPr="00C455B0">
        <w:t>roles</w:t>
      </w:r>
      <w:proofErr w:type="gramEnd"/>
      <w:r w:rsidRPr="00C455B0">
        <w:t xml:space="preserve"> established or agreed to by the agency</w:t>
      </w:r>
      <w:r w:rsidR="006841A3">
        <w:t>.</w:t>
      </w:r>
    </w:p>
    <w:p w14:paraId="16142676" w14:textId="0EFF2830" w:rsidR="006841A3" w:rsidRPr="0027633B" w:rsidRDefault="0026566E" w:rsidP="006841A3">
      <w:pPr>
        <w:pStyle w:val="NV-L3Para-61ABCNumberedTextBlocks"/>
      </w:pPr>
      <w:r>
        <w:t>State</w:t>
      </w:r>
      <w:r w:rsidRPr="00C455B0">
        <w:t xml:space="preserve"> </w:t>
      </w:r>
      <w:r>
        <w:t>data</w:t>
      </w:r>
      <w:r w:rsidRPr="00C455B0">
        <w:t xml:space="preserve"> </w:t>
      </w:r>
      <w:r w:rsidR="00C455B0" w:rsidRPr="00C455B0">
        <w:t>must be encrypted both at rest and in transit. In these cases, the agency should control and manage the encryption keys where possible</w:t>
      </w:r>
      <w:r w:rsidR="006841A3">
        <w:t>.</w:t>
      </w:r>
    </w:p>
    <w:p w14:paraId="1E14337E" w14:textId="443546F1" w:rsidR="002F4E31" w:rsidRPr="0027633B" w:rsidRDefault="002F4E31" w:rsidP="002F4E31">
      <w:pPr>
        <w:pStyle w:val="ListParagraph"/>
      </w:pPr>
      <w:r w:rsidRPr="002F4E31">
        <w:tab/>
        <w:t>The State agency will be responsible for assuring that all Federal</w:t>
      </w:r>
      <w:r w:rsidR="003D2933">
        <w:t>,</w:t>
      </w:r>
      <w:r w:rsidRPr="002F4E31">
        <w:t xml:space="preserve"> State</w:t>
      </w:r>
      <w:r w:rsidR="003D2933">
        <w:t xml:space="preserve"> and other interagency</w:t>
      </w:r>
      <w:r w:rsidRPr="002F4E31">
        <w:t xml:space="preserve"> security </w:t>
      </w:r>
      <w:r w:rsidR="003D2933">
        <w:t xml:space="preserve">agreements and </w:t>
      </w:r>
      <w:r w:rsidRPr="002F4E31">
        <w:t>requirements applicable to the information being collected, processed, transmitted, stored, destroyed, or interconnected are communicated to and met by the CSP</w:t>
      </w:r>
      <w:r>
        <w:t>.</w:t>
      </w:r>
    </w:p>
    <w:p w14:paraId="34C40ED1" w14:textId="77777777" w:rsidR="00832BD8" w:rsidRDefault="002F4E31" w:rsidP="00832BD8">
      <w:pPr>
        <w:pStyle w:val="ListParagraph"/>
      </w:pPr>
      <w:r w:rsidRPr="002F4E31">
        <w:tab/>
        <w:t xml:space="preserve">Prior to authorizing </w:t>
      </w:r>
      <w:proofErr w:type="gramStart"/>
      <w:r w:rsidRPr="002F4E31">
        <w:t>use</w:t>
      </w:r>
      <w:proofErr w:type="gramEnd"/>
      <w:r w:rsidRPr="002F4E31">
        <w:t xml:space="preserve"> of </w:t>
      </w:r>
      <w:proofErr w:type="gramStart"/>
      <w:r w:rsidRPr="002F4E31">
        <w:t>a Cloud</w:t>
      </w:r>
      <w:proofErr w:type="gramEnd"/>
      <w:r w:rsidRPr="002F4E31">
        <w:t xml:space="preserve"> service, the agency shall conduct a formal risk assessment of the proposed connections utilizing agency </w:t>
      </w:r>
      <w:r w:rsidR="00F803AD">
        <w:t>r</w:t>
      </w:r>
      <w:r w:rsidRPr="002F4E31">
        <w:t xml:space="preserve">isk </w:t>
      </w:r>
      <w:r w:rsidR="00F803AD">
        <w:t>m</w:t>
      </w:r>
      <w:r w:rsidRPr="002F4E31">
        <w:t>anagement processes</w:t>
      </w:r>
      <w:r w:rsidR="00832BD8" w:rsidRPr="00832BD8">
        <w:t xml:space="preserve">. The agency ISO shall use a risk-based approach and evaluate each CSP solution based on the classification of data, and probability vs impact of an event. This will include the agency processes associated with the CSP.  The agency ISO shall use </w:t>
      </w:r>
      <w:proofErr w:type="gramStart"/>
      <w:r w:rsidR="00832BD8" w:rsidRPr="00832BD8">
        <w:t>risk based</w:t>
      </w:r>
      <w:proofErr w:type="gramEnd"/>
      <w:r w:rsidR="00832BD8" w:rsidRPr="00832BD8">
        <w:t xml:space="preserve"> analysis tools provided by the State CISO office, or equivalent industry best practice tools and documentation.  This </w:t>
      </w:r>
      <w:proofErr w:type="gramStart"/>
      <w:r w:rsidR="00832BD8" w:rsidRPr="00832BD8">
        <w:t>risk based</w:t>
      </w:r>
      <w:proofErr w:type="gramEnd"/>
      <w:r w:rsidR="00832BD8" w:rsidRPr="00832BD8">
        <w:t xml:space="preserve"> evaluation shall be formally documented</w:t>
      </w:r>
      <w:r w:rsidR="00832BD8">
        <w:t>.</w:t>
      </w:r>
      <w:r w:rsidRPr="002F4E31">
        <w:t xml:space="preserve"> </w:t>
      </w:r>
    </w:p>
    <w:p w14:paraId="6E1EFD42" w14:textId="77777777" w:rsidR="00832BD8" w:rsidRDefault="00832BD8" w:rsidP="00832BD8">
      <w:pPr>
        <w:pStyle w:val="ListParagraph"/>
      </w:pPr>
      <w:r>
        <w:tab/>
        <w:t xml:space="preserve">The agency shall promptly report to the agency ISO any material changes to the use of a CSP that would affect the </w:t>
      </w:r>
      <w:proofErr w:type="gramStart"/>
      <w:r>
        <w:t>risk based</w:t>
      </w:r>
      <w:proofErr w:type="gramEnd"/>
      <w:r>
        <w:t xml:space="preserve"> evaluation. </w:t>
      </w:r>
    </w:p>
    <w:p w14:paraId="78154434" w14:textId="3F4FA94E" w:rsidR="00832BD8" w:rsidRPr="00832BD8" w:rsidRDefault="00832BD8" w:rsidP="00832BD8">
      <w:pPr>
        <w:pStyle w:val="ListParagraph"/>
      </w:pPr>
      <w:r>
        <w:lastRenderedPageBreak/>
        <w:t xml:space="preserve">The agency ISO shall reserve the right to deny the use of a CSP by the </w:t>
      </w:r>
      <w:proofErr w:type="gramStart"/>
      <w:r>
        <w:t>agency,  impose</w:t>
      </w:r>
      <w:proofErr w:type="gramEnd"/>
      <w:r>
        <w:t xml:space="preserve"> additional security requirements and processes, or require additional documentation based on the formal risk assessment of the CSP and related agency processes. These decisions must be supported by formal documentation based on </w:t>
      </w:r>
      <w:proofErr w:type="gramStart"/>
      <w:r>
        <w:t>industry</w:t>
      </w:r>
      <w:proofErr w:type="gramEnd"/>
      <w:r>
        <w:t xml:space="preserve"> best practice.  Appeals to these decisions made by the ISO must be submitted by the agency via formal exception to the State CISO.</w:t>
      </w:r>
    </w:p>
    <w:p w14:paraId="1E24508C" w14:textId="77777777" w:rsidR="00683D5E" w:rsidRPr="0027633B" w:rsidRDefault="00683D5E" w:rsidP="006E573A">
      <w:pPr>
        <w:pStyle w:val="Heading1"/>
        <w:keepLines/>
      </w:pPr>
      <w:r w:rsidRPr="0027633B">
        <w:t>DEFINITIONS</w:t>
      </w:r>
    </w:p>
    <w:p w14:paraId="7232C753" w14:textId="77777777" w:rsidR="00683D5E" w:rsidRPr="0027633B" w:rsidRDefault="002F4E31" w:rsidP="006E573A">
      <w:pPr>
        <w:pStyle w:val="BodyTextIndent"/>
        <w:keepNext/>
        <w:keepLines/>
      </w:pPr>
      <w:r>
        <w:rPr>
          <w:rStyle w:val="NV-CharStyle-BoldOnlySelectedChars"/>
        </w:rPr>
        <w:t>Cloud computing</w:t>
      </w:r>
      <w:r w:rsidR="00683D5E" w:rsidRPr="0027633B">
        <w:t>:</w:t>
      </w:r>
      <w:r w:rsidR="0012411A" w:rsidRPr="0027633B">
        <w:t xml:space="preserve"> </w:t>
      </w:r>
      <w:r w:rsidRPr="002F4E31">
        <w:t>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r>
        <w:t>.</w:t>
      </w:r>
    </w:p>
    <w:p w14:paraId="2115AB66" w14:textId="77777777" w:rsidR="00683D5E" w:rsidRDefault="002F4E31" w:rsidP="003C2BAF">
      <w:pPr>
        <w:pStyle w:val="BodyTextIndent"/>
      </w:pPr>
      <w:r>
        <w:rPr>
          <w:rStyle w:val="NV-CharStyle-BoldOnlySelectedChars"/>
        </w:rPr>
        <w:t>Cloud service models</w:t>
      </w:r>
      <w:r w:rsidR="00683D5E" w:rsidRPr="0027633B">
        <w:t xml:space="preserve">: </w:t>
      </w:r>
      <w:r w:rsidRPr="002F4E31">
        <w:t>There are currently four distinct service models for the cloud environment</w:t>
      </w:r>
      <w:r>
        <w:t>:</w:t>
      </w:r>
    </w:p>
    <w:p w14:paraId="575D1F6D" w14:textId="77777777" w:rsidR="002F4E31" w:rsidRDefault="002F4E31" w:rsidP="002F4E31">
      <w:pPr>
        <w:pStyle w:val="BodyTextIndent"/>
        <w:numPr>
          <w:ilvl w:val="0"/>
          <w:numId w:val="41"/>
        </w:numPr>
      </w:pPr>
      <w:r w:rsidRPr="002F4E31">
        <w:rPr>
          <w:b/>
          <w:bCs/>
        </w:rPr>
        <w:t>Infrastructure as a Service (IaaS)</w:t>
      </w:r>
      <w:r>
        <w:t xml:space="preserve"> is a cloud environment with computing </w:t>
      </w:r>
      <w:proofErr w:type="gramStart"/>
      <w:r>
        <w:t>resource</w:t>
      </w:r>
      <w:proofErr w:type="gramEnd"/>
      <w:r>
        <w:t xml:space="preserve"> such as virtual servers, storage, and network. The consumer uses their own software, including operating systems, middleware and applications. The underlying physical infrastructure is managed by the Cloud Service Provider (CSP).</w:t>
      </w:r>
    </w:p>
    <w:p w14:paraId="2A8B7B5B" w14:textId="77777777" w:rsidR="002F4E31" w:rsidRDefault="002F4E31" w:rsidP="002F4E31">
      <w:pPr>
        <w:pStyle w:val="BodyTextIndent"/>
        <w:numPr>
          <w:ilvl w:val="0"/>
          <w:numId w:val="41"/>
        </w:numPr>
      </w:pPr>
      <w:r w:rsidRPr="002F4E31">
        <w:rPr>
          <w:b/>
          <w:bCs/>
        </w:rPr>
        <w:t>Platform as a Service (PaaS)</w:t>
      </w:r>
      <w:r>
        <w:t xml:space="preserve"> is a cloud environment for development and management of consumer applications. It includes the infrastructure layer – virtual servers, storage and network – while tying in middleware and development tools to allow the consumer to deploy their applications. It is designed to support the complete </w:t>
      </w:r>
      <w:proofErr w:type="gramStart"/>
      <w:r>
        <w:t>development</w:t>
      </w:r>
      <w:proofErr w:type="gramEnd"/>
      <w:r>
        <w:t xml:space="preserve"> </w:t>
      </w:r>
      <w:proofErr w:type="gramStart"/>
      <w:r>
        <w:t>lifecycle</w:t>
      </w:r>
      <w:proofErr w:type="gramEnd"/>
      <w:r>
        <w:t xml:space="preserve"> while leaving the management of the physical infrastructure to the CSP.</w:t>
      </w:r>
    </w:p>
    <w:p w14:paraId="440814F8" w14:textId="77777777" w:rsidR="002F4E31" w:rsidRDefault="002F4E31" w:rsidP="002F4E31">
      <w:pPr>
        <w:pStyle w:val="BodyTextIndent"/>
        <w:numPr>
          <w:ilvl w:val="0"/>
          <w:numId w:val="41"/>
        </w:numPr>
      </w:pPr>
      <w:r w:rsidRPr="002F4E31">
        <w:rPr>
          <w:b/>
          <w:bCs/>
        </w:rPr>
        <w:t>Software as a Service (SaaS)</w:t>
      </w:r>
      <w:r>
        <w:t xml:space="preserve"> is a cloud computing solution that provides the consumer with access to a complete software product. The application resides on a cloud platform and is accessed by the consumer through a web interface or application program interface (API). The physical and virtual infrastructure, operating system, middleware and application are all managed by the CSP.</w:t>
      </w:r>
    </w:p>
    <w:p w14:paraId="05194FCE" w14:textId="77777777" w:rsidR="002F4E31" w:rsidRPr="0027633B" w:rsidRDefault="002F4E31" w:rsidP="002F4E31">
      <w:pPr>
        <w:pStyle w:val="BodyTextIndent"/>
        <w:numPr>
          <w:ilvl w:val="0"/>
          <w:numId w:val="41"/>
        </w:numPr>
      </w:pPr>
      <w:r w:rsidRPr="002F4E31">
        <w:rPr>
          <w:b/>
          <w:bCs/>
        </w:rPr>
        <w:t>Function as a Service (</w:t>
      </w:r>
      <w:proofErr w:type="spellStart"/>
      <w:r w:rsidRPr="002F4E31">
        <w:rPr>
          <w:b/>
          <w:bCs/>
        </w:rPr>
        <w:t>FaaS</w:t>
      </w:r>
      <w:proofErr w:type="spellEnd"/>
      <w:r w:rsidRPr="002F4E31">
        <w:rPr>
          <w:b/>
          <w:bCs/>
        </w:rPr>
        <w:t>)</w:t>
      </w:r>
      <w:r>
        <w:t xml:space="preserve"> is a cloud service that allows the consumer to develop, manage and run their application functionalities without having to manage and maintain any infrastructure that is required. The consumer can execute code in response to events that happen within the CSP or application without having to build out or maintain a complex underlying infrastructure.</w:t>
      </w:r>
    </w:p>
    <w:p w14:paraId="37173FEB" w14:textId="77777777" w:rsidR="00A3323F" w:rsidRPr="0027633B" w:rsidRDefault="00683D5E" w:rsidP="00F24B68">
      <w:pPr>
        <w:pStyle w:val="Heading1"/>
      </w:pPr>
      <w:r w:rsidRPr="0027633B">
        <w:t>RESOURCES</w:t>
      </w:r>
    </w:p>
    <w:p w14:paraId="11FBE90D" w14:textId="77777777" w:rsidR="00683D5E" w:rsidRDefault="00EA3CD0" w:rsidP="003C2BAF">
      <w:pPr>
        <w:pStyle w:val="BodyTextIndent"/>
      </w:pPr>
      <w:r w:rsidRPr="00EA3CD0">
        <w:t>To assist in implementing this standard, additional information and resources are available at the following links</w:t>
      </w:r>
      <w:r>
        <w:t>:</w:t>
      </w:r>
    </w:p>
    <w:p w14:paraId="24E52C7E" w14:textId="77777777" w:rsidR="00A42374" w:rsidRDefault="00EA3CD0" w:rsidP="00EA3CD0">
      <w:pPr>
        <w:pStyle w:val="BodyTextIndent"/>
        <w:contextualSpacing/>
      </w:pPr>
      <w:r>
        <w:t>CIS Controls and Cloud Companion Guide</w:t>
      </w:r>
    </w:p>
    <w:p w14:paraId="08284090" w14:textId="06E89EBD" w:rsidR="00EA3CD0" w:rsidRDefault="00EA3CD0" w:rsidP="00EA3CD0">
      <w:pPr>
        <w:pStyle w:val="BodyTextIndent"/>
      </w:pPr>
      <w:hyperlink r:id="rId11" w:history="1">
        <w:r w:rsidRPr="00906578">
          <w:rPr>
            <w:rStyle w:val="Hyperlink"/>
          </w:rPr>
          <w:t>https://www.cisecurity.org/controls/</w:t>
        </w:r>
      </w:hyperlink>
      <w:r>
        <w:t xml:space="preserve"> </w:t>
      </w:r>
    </w:p>
    <w:p w14:paraId="1DED4C72" w14:textId="77777777" w:rsidR="00A42374" w:rsidRDefault="00EA3CD0" w:rsidP="00EA3CD0">
      <w:pPr>
        <w:pStyle w:val="BodyTextIndent"/>
        <w:contextualSpacing/>
      </w:pPr>
      <w:r>
        <w:t>Current list of FedRAMP Certified cloud providers</w:t>
      </w:r>
    </w:p>
    <w:p w14:paraId="0B418791" w14:textId="339A7659" w:rsidR="00EA3CD0" w:rsidRDefault="00EA3CD0" w:rsidP="00EA3CD0">
      <w:pPr>
        <w:pStyle w:val="BodyTextIndent"/>
      </w:pPr>
      <w:hyperlink r:id="rId12" w:anchor="/products?status=Compliant&amp;sort=productName" w:history="1">
        <w:r w:rsidRPr="00906578">
          <w:rPr>
            <w:rStyle w:val="Hyperlink"/>
          </w:rPr>
          <w:t>https://marketplace.fedramp.gov/index.html#/products?status=Compliant&amp;sort=productName</w:t>
        </w:r>
      </w:hyperlink>
      <w:r>
        <w:t xml:space="preserve"> </w:t>
      </w:r>
    </w:p>
    <w:p w14:paraId="6EBC7869" w14:textId="77777777" w:rsidR="00A42374" w:rsidRDefault="00EA3CD0" w:rsidP="00EA3CD0">
      <w:pPr>
        <w:pStyle w:val="BodyTextIndent"/>
        <w:contextualSpacing/>
      </w:pPr>
      <w:r>
        <w:lastRenderedPageBreak/>
        <w:t>American Institute of Certified Public Accountants (AICPA) SOC for Service Organizations</w:t>
      </w:r>
    </w:p>
    <w:p w14:paraId="6BFA8271" w14:textId="13D24BAB" w:rsidR="00EA3CD0" w:rsidRPr="0027633B" w:rsidRDefault="00EA3CD0" w:rsidP="00EA3CD0">
      <w:pPr>
        <w:pStyle w:val="BodyTextIndent"/>
      </w:pPr>
      <w:hyperlink r:id="rId13" w:history="1">
        <w:r w:rsidRPr="00906578">
          <w:rPr>
            <w:rStyle w:val="Hyperlink"/>
          </w:rPr>
          <w:t>https://www.aicpa.org/interestareas/frc/assuranceadvisoryservices/serviceorganization-smanagement.html</w:t>
        </w:r>
      </w:hyperlink>
      <w:r>
        <w:t xml:space="preserve"> </w:t>
      </w:r>
    </w:p>
    <w:p w14:paraId="046B0ECF" w14:textId="77777777" w:rsidR="00683D5E" w:rsidRPr="0027633B" w:rsidRDefault="00683D5E" w:rsidP="006E573A">
      <w:pPr>
        <w:pStyle w:val="Heading1"/>
      </w:pPr>
      <w:r w:rsidRPr="0027633B">
        <w:t>EXCEPTIONS</w:t>
      </w:r>
    </w:p>
    <w:p w14:paraId="1A23C217" w14:textId="77777777" w:rsidR="0052320D" w:rsidRPr="0027633B" w:rsidRDefault="00EA3CD0" w:rsidP="00C963E6">
      <w:pPr>
        <w:pStyle w:val="BodyTextIndent"/>
        <w:tabs>
          <w:tab w:val="clear" w:pos="4320"/>
          <w:tab w:val="clear" w:pos="8640"/>
          <w:tab w:val="center" w:pos="4500"/>
          <w:tab w:val="right" w:pos="9360"/>
        </w:tabs>
      </w:pPr>
      <w:r w:rsidRPr="00125910">
        <w:rPr>
          <w:rFonts w:cs="Arial"/>
        </w:rPr>
        <w:t xml:space="preserve">Requests for </w:t>
      </w:r>
      <w:proofErr w:type="gramStart"/>
      <w:r w:rsidRPr="00125910">
        <w:rPr>
          <w:rFonts w:cs="Arial"/>
        </w:rPr>
        <w:t>exception</w:t>
      </w:r>
      <w:proofErr w:type="gramEnd"/>
      <w:r w:rsidRPr="00125910">
        <w:rPr>
          <w:rFonts w:cs="Arial"/>
        </w:rPr>
        <w:t xml:space="preserve"> </w:t>
      </w:r>
      <w:proofErr w:type="gramStart"/>
      <w:r w:rsidRPr="00125910">
        <w:rPr>
          <w:rFonts w:cs="Arial"/>
        </w:rPr>
        <w:t>to</w:t>
      </w:r>
      <w:proofErr w:type="gramEnd"/>
      <w:r w:rsidRPr="00125910">
        <w:rPr>
          <w:rFonts w:cs="Arial"/>
        </w:rPr>
        <w:t xml:space="preserve"> the requirements of this Information Security Standard must be documented, provided to the Office of Information Security (OIS), and approved by the State Chief Information Security Officer (CISO).</w:t>
      </w:r>
    </w:p>
    <w:p w14:paraId="68D9AA3E" w14:textId="77777777" w:rsidR="003C3BD3" w:rsidRPr="00E3301C" w:rsidRDefault="003C3BD3" w:rsidP="00E3301C">
      <w:pPr>
        <w:pStyle w:val="NV-TableSectionTitle-ApprovedandHistory"/>
      </w:pPr>
      <w:r w:rsidRPr="00E3301C">
        <w:t>Approved By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880"/>
        <w:gridCol w:w="1705"/>
      </w:tblGrid>
      <w:tr w:rsidR="0027633B" w:rsidRPr="0027633B" w14:paraId="3FC37A62" w14:textId="77777777" w:rsidTr="00885F12">
        <w:trPr>
          <w:tblHeader/>
        </w:trPr>
        <w:tc>
          <w:tcPr>
            <w:tcW w:w="4765" w:type="dxa"/>
          </w:tcPr>
          <w:p w14:paraId="01650E14" w14:textId="77777777" w:rsidR="001322CE" w:rsidRPr="0027633B" w:rsidRDefault="001322CE" w:rsidP="00403259">
            <w:pPr>
              <w:pStyle w:val="NV-TableColumnTitles-ApprovedandHistory"/>
              <w:keepNext/>
            </w:pPr>
            <w:r w:rsidRPr="0027633B">
              <w:t>Title</w:t>
            </w:r>
          </w:p>
        </w:tc>
        <w:tc>
          <w:tcPr>
            <w:tcW w:w="2880" w:type="dxa"/>
          </w:tcPr>
          <w:p w14:paraId="1CD9CAEB" w14:textId="77777777" w:rsidR="001322CE" w:rsidRPr="0027633B" w:rsidRDefault="001322CE" w:rsidP="00403259">
            <w:pPr>
              <w:pStyle w:val="NV-TableColumnTitles-ApprovedandHistory"/>
              <w:keepNext/>
            </w:pPr>
            <w:r w:rsidRPr="0027633B">
              <w:t>Signature</w:t>
            </w:r>
          </w:p>
        </w:tc>
        <w:tc>
          <w:tcPr>
            <w:tcW w:w="1705" w:type="dxa"/>
          </w:tcPr>
          <w:p w14:paraId="6A4A4EF2" w14:textId="77777777" w:rsidR="001322CE" w:rsidRPr="0027633B" w:rsidRDefault="001322CE" w:rsidP="00403259">
            <w:pPr>
              <w:pStyle w:val="NV-TableTitles-RightAligned"/>
              <w:keepNext/>
            </w:pPr>
            <w:r w:rsidRPr="0027633B">
              <w:t xml:space="preserve">Approval Date </w:t>
            </w:r>
          </w:p>
        </w:tc>
      </w:tr>
      <w:tr w:rsidR="0027633B" w:rsidRPr="0027633B" w14:paraId="4C0CC278" w14:textId="77777777" w:rsidTr="00D54444">
        <w:tc>
          <w:tcPr>
            <w:tcW w:w="4765" w:type="dxa"/>
            <w:tcBorders>
              <w:bottom w:val="nil"/>
            </w:tcBorders>
          </w:tcPr>
          <w:p w14:paraId="493AE94D" w14:textId="77777777" w:rsidR="001322CE" w:rsidRPr="0027633B" w:rsidRDefault="001322CE" w:rsidP="00403259">
            <w:pPr>
              <w:pStyle w:val="NV-TableData-ApprovedandHistoryRows"/>
              <w:keepNext/>
            </w:pPr>
            <w:r w:rsidRPr="0027633B">
              <w:t>State Information Security Committee</w:t>
            </w:r>
          </w:p>
        </w:tc>
        <w:tc>
          <w:tcPr>
            <w:tcW w:w="2880" w:type="dxa"/>
            <w:tcBorders>
              <w:bottom w:val="nil"/>
            </w:tcBorders>
          </w:tcPr>
          <w:p w14:paraId="741517CB" w14:textId="36098423" w:rsidR="001322CE" w:rsidRPr="0027633B" w:rsidRDefault="00106934" w:rsidP="00403259">
            <w:pPr>
              <w:pStyle w:val="NV-TableData-ApprovedandHistoryRows"/>
              <w:keepNext/>
            </w:pPr>
            <w:r>
              <w:t>Approved by SISC</w:t>
            </w:r>
          </w:p>
        </w:tc>
        <w:tc>
          <w:tcPr>
            <w:tcW w:w="1705" w:type="dxa"/>
            <w:tcBorders>
              <w:bottom w:val="nil"/>
            </w:tcBorders>
          </w:tcPr>
          <w:p w14:paraId="683ECB5E" w14:textId="6993A90F" w:rsidR="001322CE" w:rsidRPr="0027633B" w:rsidRDefault="00CC4F73" w:rsidP="00403259">
            <w:pPr>
              <w:pStyle w:val="NV-TableData-RightAligned"/>
              <w:keepNext/>
            </w:pPr>
            <w:r>
              <w:t>03</w:t>
            </w:r>
            <w:r w:rsidR="00106934">
              <w:t>/</w:t>
            </w:r>
            <w:r>
              <w:t>27</w:t>
            </w:r>
            <w:r w:rsidR="00106934">
              <w:t>/</w:t>
            </w:r>
            <w:r>
              <w:t>202</w:t>
            </w:r>
            <w:r>
              <w:t>5</w:t>
            </w:r>
          </w:p>
        </w:tc>
      </w:tr>
      <w:tr w:rsidR="0027633B" w:rsidRPr="0027633B" w14:paraId="2291B231" w14:textId="77777777" w:rsidTr="00D54444">
        <w:tc>
          <w:tcPr>
            <w:tcW w:w="4765" w:type="dxa"/>
            <w:tcBorders>
              <w:top w:val="nil"/>
              <w:bottom w:val="nil"/>
            </w:tcBorders>
          </w:tcPr>
          <w:p w14:paraId="208D4FF6" w14:textId="2FB8F088" w:rsidR="001322CE" w:rsidRPr="0027633B" w:rsidRDefault="001322CE" w:rsidP="00403259">
            <w:pPr>
              <w:pStyle w:val="NV-TableData-ApprovedandHistoryRows"/>
              <w:keepNext/>
            </w:pPr>
            <w:r w:rsidRPr="0027633B">
              <w:t>State Chief Information Security Officer (CISO)</w:t>
            </w:r>
          </w:p>
        </w:tc>
        <w:tc>
          <w:tcPr>
            <w:tcW w:w="2880" w:type="dxa"/>
            <w:tcBorders>
              <w:top w:val="nil"/>
              <w:bottom w:val="nil"/>
            </w:tcBorders>
          </w:tcPr>
          <w:p w14:paraId="68414617" w14:textId="3331B78F" w:rsidR="001322CE" w:rsidRPr="0027633B" w:rsidRDefault="00106934" w:rsidP="00403259">
            <w:pPr>
              <w:pStyle w:val="NV-TableData-ApprovedandHistoryRows"/>
              <w:keepNext/>
            </w:pPr>
            <w:r w:rsidRPr="006C0D60">
              <w:t>Signature on File</w:t>
            </w:r>
          </w:p>
        </w:tc>
        <w:tc>
          <w:tcPr>
            <w:tcW w:w="1705" w:type="dxa"/>
            <w:tcBorders>
              <w:top w:val="nil"/>
              <w:bottom w:val="nil"/>
            </w:tcBorders>
          </w:tcPr>
          <w:p w14:paraId="2B2AC343" w14:textId="3BB74925" w:rsidR="001322CE" w:rsidRPr="0027633B" w:rsidRDefault="00106934" w:rsidP="00403259">
            <w:pPr>
              <w:pStyle w:val="NV-TableData-RightAligned"/>
              <w:keepNext/>
            </w:pPr>
            <w:r>
              <w:t>05/01/2025</w:t>
            </w:r>
          </w:p>
        </w:tc>
      </w:tr>
      <w:tr w:rsidR="0027633B" w:rsidRPr="0027633B" w14:paraId="2CF8ACF9" w14:textId="77777777" w:rsidTr="00D54444">
        <w:tc>
          <w:tcPr>
            <w:tcW w:w="4765" w:type="dxa"/>
            <w:tcBorders>
              <w:top w:val="nil"/>
            </w:tcBorders>
          </w:tcPr>
          <w:p w14:paraId="4A6DB4E7" w14:textId="781B5373" w:rsidR="001322CE" w:rsidRPr="0027633B" w:rsidRDefault="001322CE" w:rsidP="00AB3E19">
            <w:pPr>
              <w:pStyle w:val="NV-TableData-ApprovedandHistoryRows"/>
            </w:pPr>
            <w:r w:rsidRPr="0027633B">
              <w:t>State Chief Information Officer (CIO)</w:t>
            </w:r>
          </w:p>
        </w:tc>
        <w:tc>
          <w:tcPr>
            <w:tcW w:w="2880" w:type="dxa"/>
            <w:tcBorders>
              <w:top w:val="nil"/>
            </w:tcBorders>
          </w:tcPr>
          <w:p w14:paraId="6DC1D71C" w14:textId="6D7E4B08" w:rsidR="001322CE" w:rsidRPr="0027633B" w:rsidRDefault="00106934" w:rsidP="00AB3E19">
            <w:pPr>
              <w:pStyle w:val="NV-TableData-ApprovedandHistoryRows"/>
            </w:pPr>
            <w:r w:rsidRPr="006C0D60">
              <w:t>Signature on File</w:t>
            </w:r>
          </w:p>
        </w:tc>
        <w:tc>
          <w:tcPr>
            <w:tcW w:w="1705" w:type="dxa"/>
            <w:tcBorders>
              <w:top w:val="nil"/>
            </w:tcBorders>
          </w:tcPr>
          <w:p w14:paraId="40663B2B" w14:textId="2F297599" w:rsidR="001322CE" w:rsidRPr="0027633B" w:rsidRDefault="00106934" w:rsidP="00207C8F">
            <w:pPr>
              <w:pStyle w:val="NV-TableData-RightAligned"/>
            </w:pPr>
            <w:r>
              <w:t>05/</w:t>
            </w:r>
            <w:r w:rsidR="00CC4F73">
              <w:t>0</w:t>
            </w:r>
            <w:r w:rsidR="00CC4F73">
              <w:t>9</w:t>
            </w:r>
            <w:r>
              <w:t>/</w:t>
            </w:r>
            <w:r w:rsidR="00CC4F73">
              <w:t>202</w:t>
            </w:r>
            <w:r w:rsidR="00CC4F73">
              <w:t>5</w:t>
            </w:r>
          </w:p>
        </w:tc>
      </w:tr>
    </w:tbl>
    <w:p w14:paraId="5B10A9D1" w14:textId="77777777" w:rsidR="00C41546" w:rsidRPr="0027633B" w:rsidRDefault="003C3BD3" w:rsidP="00E3301C">
      <w:pPr>
        <w:pStyle w:val="NV-TableSectionTitle-ApprovedandHistory"/>
      </w:pPr>
      <w:r w:rsidRPr="0027633B">
        <w:t>Document History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0"/>
        <w:gridCol w:w="6650"/>
      </w:tblGrid>
      <w:tr w:rsidR="0027633B" w:rsidRPr="0027633B" w14:paraId="72DC3129" w14:textId="77777777" w:rsidTr="00885F12">
        <w:trPr>
          <w:tblHeader/>
        </w:trPr>
        <w:tc>
          <w:tcPr>
            <w:tcW w:w="1080" w:type="dxa"/>
          </w:tcPr>
          <w:bookmarkEnd w:id="0"/>
          <w:p w14:paraId="294F9D34" w14:textId="77777777" w:rsidR="001322CE" w:rsidRPr="0027633B" w:rsidRDefault="001322CE" w:rsidP="00B50C19">
            <w:pPr>
              <w:pStyle w:val="NV-TableTitles-Centered"/>
              <w:keepNext/>
              <w:keepLines/>
            </w:pPr>
            <w:r w:rsidRPr="0027633B">
              <w:t>Revision</w:t>
            </w:r>
          </w:p>
        </w:tc>
        <w:tc>
          <w:tcPr>
            <w:tcW w:w="1620" w:type="dxa"/>
          </w:tcPr>
          <w:p w14:paraId="6E4EAB68" w14:textId="77777777" w:rsidR="001322CE" w:rsidRPr="0027633B" w:rsidRDefault="001322CE" w:rsidP="00B50C19">
            <w:pPr>
              <w:pStyle w:val="NV-TableTitles-RightAligned"/>
              <w:keepNext/>
              <w:keepLines/>
            </w:pPr>
            <w:r w:rsidRPr="0027633B">
              <w:t>Effective Date</w:t>
            </w:r>
          </w:p>
        </w:tc>
        <w:tc>
          <w:tcPr>
            <w:tcW w:w="6650" w:type="dxa"/>
          </w:tcPr>
          <w:p w14:paraId="5B12949D" w14:textId="77777777" w:rsidR="001322CE" w:rsidRPr="0027633B" w:rsidRDefault="001322CE" w:rsidP="00B50C19">
            <w:pPr>
              <w:pStyle w:val="NV-TableColumnTitles-ApprovedandHistory"/>
              <w:keepNext/>
              <w:keepLines/>
            </w:pPr>
            <w:r w:rsidRPr="0027633B">
              <w:t>Change</w:t>
            </w:r>
          </w:p>
        </w:tc>
      </w:tr>
      <w:tr w:rsidR="0027633B" w:rsidRPr="0027633B" w14:paraId="207B55DF" w14:textId="77777777" w:rsidTr="001322CE">
        <w:tc>
          <w:tcPr>
            <w:tcW w:w="1080" w:type="dxa"/>
          </w:tcPr>
          <w:p w14:paraId="0456E1D7" w14:textId="77777777" w:rsidR="001322CE" w:rsidRPr="0027633B" w:rsidRDefault="001322CE" w:rsidP="00B50C19">
            <w:pPr>
              <w:pStyle w:val="NV-TableData-Centered"/>
              <w:keepNext/>
              <w:keepLines/>
            </w:pPr>
            <w:r w:rsidRPr="0027633B">
              <w:t>A</w:t>
            </w:r>
          </w:p>
        </w:tc>
        <w:tc>
          <w:tcPr>
            <w:tcW w:w="1620" w:type="dxa"/>
          </w:tcPr>
          <w:p w14:paraId="1422B6F8" w14:textId="77777777" w:rsidR="001322CE" w:rsidRPr="0027633B" w:rsidRDefault="00EA3CD0" w:rsidP="00B50C19">
            <w:pPr>
              <w:pStyle w:val="NV-TableData-RightAligned"/>
              <w:keepNext/>
              <w:keepLines/>
            </w:pPr>
            <w:r w:rsidRPr="00EA3CD0">
              <w:t>11/17/2016</w:t>
            </w:r>
          </w:p>
        </w:tc>
        <w:tc>
          <w:tcPr>
            <w:tcW w:w="6650" w:type="dxa"/>
          </w:tcPr>
          <w:p w14:paraId="12D214F9" w14:textId="77777777" w:rsidR="001322CE" w:rsidRPr="0027633B" w:rsidRDefault="001322CE" w:rsidP="00B50C19">
            <w:pPr>
              <w:pStyle w:val="NV-TableData-ApprovedandHistoryRows"/>
              <w:keepNext/>
              <w:keepLines/>
            </w:pPr>
            <w:r w:rsidRPr="0027633B">
              <w:t>Initial release</w:t>
            </w:r>
          </w:p>
        </w:tc>
      </w:tr>
      <w:tr w:rsidR="00186028" w:rsidRPr="0027633B" w14:paraId="6D27AC73" w14:textId="77777777" w:rsidTr="001322CE">
        <w:tc>
          <w:tcPr>
            <w:tcW w:w="1080" w:type="dxa"/>
          </w:tcPr>
          <w:p w14:paraId="369A1571" w14:textId="77777777" w:rsidR="00186028" w:rsidRPr="0027633B" w:rsidRDefault="00186028" w:rsidP="00B50C19">
            <w:pPr>
              <w:pStyle w:val="NV-TableData-Centered"/>
              <w:keepNext/>
              <w:keepLines/>
            </w:pPr>
            <w:r>
              <w:t>B</w:t>
            </w:r>
          </w:p>
        </w:tc>
        <w:tc>
          <w:tcPr>
            <w:tcW w:w="1620" w:type="dxa"/>
          </w:tcPr>
          <w:p w14:paraId="50356A30" w14:textId="77777777" w:rsidR="00186028" w:rsidRPr="0027633B" w:rsidRDefault="00EA3CD0" w:rsidP="00B50C19">
            <w:pPr>
              <w:pStyle w:val="NV-TableData-RightAligned"/>
              <w:keepNext/>
              <w:keepLines/>
            </w:pPr>
            <w:r w:rsidRPr="00EA3CD0">
              <w:t>4/10/2017</w:t>
            </w:r>
          </w:p>
        </w:tc>
        <w:tc>
          <w:tcPr>
            <w:tcW w:w="6650" w:type="dxa"/>
          </w:tcPr>
          <w:p w14:paraId="2C37A0FC" w14:textId="77777777" w:rsidR="00186028" w:rsidRPr="0027633B" w:rsidRDefault="00EA3CD0" w:rsidP="00B50C19">
            <w:pPr>
              <w:pStyle w:val="NV-TableData-ApprovedandHistoryRows"/>
              <w:keepNext/>
              <w:keepLines/>
            </w:pPr>
            <w:r w:rsidRPr="00EA3CD0">
              <w:t>Change to Section 6.0.1 (D)</w:t>
            </w:r>
          </w:p>
        </w:tc>
      </w:tr>
      <w:tr w:rsidR="00186028" w:rsidRPr="0027633B" w14:paraId="06DAA022" w14:textId="77777777" w:rsidTr="001322CE">
        <w:tc>
          <w:tcPr>
            <w:tcW w:w="1080" w:type="dxa"/>
          </w:tcPr>
          <w:p w14:paraId="260FADDE" w14:textId="77777777" w:rsidR="00186028" w:rsidRPr="0027633B" w:rsidRDefault="00186028" w:rsidP="00B50C19">
            <w:pPr>
              <w:pStyle w:val="NV-TableData-Centered"/>
              <w:keepNext/>
              <w:keepLines/>
            </w:pPr>
            <w:r>
              <w:t>C</w:t>
            </w:r>
          </w:p>
        </w:tc>
        <w:tc>
          <w:tcPr>
            <w:tcW w:w="1620" w:type="dxa"/>
          </w:tcPr>
          <w:p w14:paraId="428DDB51" w14:textId="4E7EA936" w:rsidR="00186028" w:rsidRPr="0027633B" w:rsidRDefault="00EA3CD0" w:rsidP="00B50C19">
            <w:pPr>
              <w:pStyle w:val="NV-TableData-RightAligned"/>
              <w:keepNext/>
              <w:keepLines/>
            </w:pPr>
            <w:r w:rsidRPr="00EA3CD0">
              <w:t>3/29/2018</w:t>
            </w:r>
          </w:p>
        </w:tc>
        <w:tc>
          <w:tcPr>
            <w:tcW w:w="6650" w:type="dxa"/>
          </w:tcPr>
          <w:p w14:paraId="572378B5" w14:textId="77777777" w:rsidR="00186028" w:rsidRPr="0027633B" w:rsidRDefault="00EA3CD0" w:rsidP="00B50C19">
            <w:pPr>
              <w:pStyle w:val="NV-TableData-ApprovedandHistoryRows"/>
              <w:keepNext/>
              <w:keepLines/>
            </w:pPr>
            <w:r w:rsidRPr="00EA3CD0">
              <w:t>Major revision to address implementation concerns</w:t>
            </w:r>
          </w:p>
        </w:tc>
      </w:tr>
      <w:tr w:rsidR="00186028" w:rsidRPr="0027633B" w14:paraId="6E3C8960" w14:textId="77777777" w:rsidTr="001322CE">
        <w:tc>
          <w:tcPr>
            <w:tcW w:w="1080" w:type="dxa"/>
          </w:tcPr>
          <w:p w14:paraId="0C3DECCE" w14:textId="77777777" w:rsidR="00186028" w:rsidRPr="0027633B" w:rsidRDefault="00186028" w:rsidP="00B50C19">
            <w:pPr>
              <w:pStyle w:val="NV-TableData-Centered"/>
              <w:keepNext/>
              <w:keepLines/>
            </w:pPr>
            <w:r>
              <w:t>D</w:t>
            </w:r>
          </w:p>
        </w:tc>
        <w:tc>
          <w:tcPr>
            <w:tcW w:w="1620" w:type="dxa"/>
          </w:tcPr>
          <w:p w14:paraId="3EB25402" w14:textId="77777777" w:rsidR="00186028" w:rsidRPr="0027633B" w:rsidRDefault="00EA3CD0" w:rsidP="00B50C19">
            <w:pPr>
              <w:pStyle w:val="NV-TableData-RightAligned"/>
              <w:keepNext/>
              <w:keepLines/>
            </w:pPr>
            <w:r w:rsidRPr="00EA3CD0">
              <w:t>12/26/2018</w:t>
            </w:r>
          </w:p>
        </w:tc>
        <w:tc>
          <w:tcPr>
            <w:tcW w:w="6650" w:type="dxa"/>
          </w:tcPr>
          <w:p w14:paraId="5A4D9AE7" w14:textId="77777777" w:rsidR="00186028" w:rsidRPr="0027633B" w:rsidRDefault="00EA3CD0" w:rsidP="00B50C19">
            <w:pPr>
              <w:pStyle w:val="NV-TableData-ApprovedandHistoryRows"/>
              <w:keepNext/>
              <w:keepLines/>
            </w:pPr>
            <w:r w:rsidRPr="00EA3CD0">
              <w:t xml:space="preserve">Renumbering (134 to S.5.06.01) and compliance </w:t>
            </w:r>
            <w:proofErr w:type="gramStart"/>
            <w:r w:rsidRPr="00EA3CD0">
              <w:t>to</w:t>
            </w:r>
            <w:proofErr w:type="gramEnd"/>
            <w:r w:rsidRPr="00EA3CD0">
              <w:t xml:space="preserve"> ADA standards</w:t>
            </w:r>
          </w:p>
        </w:tc>
      </w:tr>
      <w:tr w:rsidR="00D22A7B" w:rsidRPr="0027633B" w14:paraId="2496B9F3" w14:textId="77777777" w:rsidTr="001322CE">
        <w:tc>
          <w:tcPr>
            <w:tcW w:w="1080" w:type="dxa"/>
          </w:tcPr>
          <w:p w14:paraId="236F1293" w14:textId="77777777" w:rsidR="001322CE" w:rsidRPr="0027633B" w:rsidRDefault="00EA3CD0" w:rsidP="00B50C19">
            <w:pPr>
              <w:pStyle w:val="NV-TableData-Centered"/>
              <w:keepNext/>
              <w:keepLines/>
            </w:pPr>
            <w:r>
              <w:t>E</w:t>
            </w:r>
          </w:p>
        </w:tc>
        <w:tc>
          <w:tcPr>
            <w:tcW w:w="1620" w:type="dxa"/>
          </w:tcPr>
          <w:p w14:paraId="77285E0D" w14:textId="13C186DE" w:rsidR="001322CE" w:rsidRPr="0027633B" w:rsidRDefault="00442453" w:rsidP="00B50C19">
            <w:pPr>
              <w:pStyle w:val="NV-TableData-RightAligned"/>
              <w:keepNext/>
              <w:keepLines/>
            </w:pPr>
            <w:r>
              <w:t>1/30/2020</w:t>
            </w:r>
          </w:p>
        </w:tc>
        <w:tc>
          <w:tcPr>
            <w:tcW w:w="6650" w:type="dxa"/>
          </w:tcPr>
          <w:p w14:paraId="62AD11F4" w14:textId="77777777" w:rsidR="001322CE" w:rsidRPr="0027633B" w:rsidRDefault="00EA3CD0" w:rsidP="00B50C19">
            <w:pPr>
              <w:pStyle w:val="NV-TableData-ApprovedandHistoryRows"/>
              <w:keepNext/>
              <w:keepLines/>
            </w:pPr>
            <w:r w:rsidRPr="00EA3CD0">
              <w:t xml:space="preserve">Revision to include </w:t>
            </w:r>
            <w:proofErr w:type="spellStart"/>
            <w:r w:rsidRPr="00EA3CD0">
              <w:t>FaaS</w:t>
            </w:r>
            <w:proofErr w:type="spellEnd"/>
            <w:r w:rsidRPr="00EA3CD0">
              <w:t xml:space="preserve"> model, CIS control references</w:t>
            </w:r>
          </w:p>
        </w:tc>
      </w:tr>
      <w:tr w:rsidR="000A1C18" w:rsidRPr="0027633B" w14:paraId="16442C40" w14:textId="77777777" w:rsidTr="001322CE">
        <w:tc>
          <w:tcPr>
            <w:tcW w:w="1080" w:type="dxa"/>
          </w:tcPr>
          <w:p w14:paraId="39CFC3E8" w14:textId="5062418E" w:rsidR="000A1C18" w:rsidRDefault="000A1C18" w:rsidP="00B50C19">
            <w:pPr>
              <w:pStyle w:val="NV-TableData-Centered"/>
              <w:keepNext/>
              <w:keepLines/>
            </w:pPr>
            <w:r>
              <w:t>F</w:t>
            </w:r>
          </w:p>
        </w:tc>
        <w:tc>
          <w:tcPr>
            <w:tcW w:w="1620" w:type="dxa"/>
          </w:tcPr>
          <w:p w14:paraId="729B7CAF" w14:textId="1F7D42AB" w:rsidR="000A1C18" w:rsidRDefault="001A130D" w:rsidP="00B50C19">
            <w:pPr>
              <w:pStyle w:val="NV-TableData-RightAligned"/>
              <w:keepNext/>
              <w:keepLines/>
            </w:pPr>
            <w:r>
              <w:t>12/31/2020</w:t>
            </w:r>
          </w:p>
        </w:tc>
        <w:tc>
          <w:tcPr>
            <w:tcW w:w="6650" w:type="dxa"/>
          </w:tcPr>
          <w:p w14:paraId="520B4ADF" w14:textId="3D8AB28D" w:rsidR="000A1C18" w:rsidRPr="00EA3CD0" w:rsidRDefault="000A1C18" w:rsidP="00B50C19">
            <w:pPr>
              <w:pStyle w:val="NV-TableData-ApprovedandHistoryRows"/>
              <w:keepNext/>
              <w:keepLines/>
            </w:pPr>
            <w:r>
              <w:t>Biennial review for alignment with CIS Controls v7.1, Implementation Group 1 (IG1).</w:t>
            </w:r>
            <w:r w:rsidR="00A44352">
              <w:t xml:space="preserve"> </w:t>
            </w:r>
            <w:r w:rsidR="007D57B4">
              <w:t xml:space="preserve">Other changes for consistency with </w:t>
            </w:r>
            <w:r w:rsidR="00602FB7">
              <w:t>S</w:t>
            </w:r>
            <w:r w:rsidR="007D57B4">
              <w:t xml:space="preserve">tate </w:t>
            </w:r>
            <w:r w:rsidR="00602FB7">
              <w:t>I</w:t>
            </w:r>
            <w:r w:rsidR="007D57B4">
              <w:t xml:space="preserve">nformation </w:t>
            </w:r>
            <w:r w:rsidR="00602FB7">
              <w:t>S</w:t>
            </w:r>
            <w:r w:rsidR="007D57B4">
              <w:t xml:space="preserve">ecurity </w:t>
            </w:r>
            <w:r w:rsidR="00602FB7">
              <w:t>Program policy and</w:t>
            </w:r>
            <w:r w:rsidR="007D57B4">
              <w:t xml:space="preserve"> practices</w:t>
            </w:r>
            <w:r w:rsidR="00A44352">
              <w:t>.</w:t>
            </w:r>
          </w:p>
        </w:tc>
      </w:tr>
      <w:tr w:rsidR="00832BD8" w:rsidRPr="0027633B" w14:paraId="1AA94729" w14:textId="77777777" w:rsidTr="001322CE">
        <w:tc>
          <w:tcPr>
            <w:tcW w:w="1080" w:type="dxa"/>
          </w:tcPr>
          <w:p w14:paraId="18B6B0AA" w14:textId="6B1BA4DE" w:rsidR="00832BD8" w:rsidRDefault="00832BD8" w:rsidP="00B50C19">
            <w:pPr>
              <w:pStyle w:val="NV-TableData-Centered"/>
              <w:keepNext/>
              <w:keepLines/>
            </w:pPr>
            <w:r>
              <w:t>G</w:t>
            </w:r>
          </w:p>
        </w:tc>
        <w:tc>
          <w:tcPr>
            <w:tcW w:w="1620" w:type="dxa"/>
          </w:tcPr>
          <w:p w14:paraId="33A41FDB" w14:textId="0605B92F" w:rsidR="00832BD8" w:rsidRDefault="000807A9" w:rsidP="00B50C19">
            <w:pPr>
              <w:pStyle w:val="NV-TableData-RightAligned"/>
              <w:keepNext/>
              <w:keepLines/>
            </w:pPr>
            <w:r>
              <w:t>11</w:t>
            </w:r>
            <w:r w:rsidR="00832BD8">
              <w:t>/</w:t>
            </w:r>
            <w:r>
              <w:t>01</w:t>
            </w:r>
            <w:r w:rsidR="00832BD8">
              <w:t>/2023</w:t>
            </w:r>
          </w:p>
        </w:tc>
        <w:tc>
          <w:tcPr>
            <w:tcW w:w="6650" w:type="dxa"/>
          </w:tcPr>
          <w:p w14:paraId="3A66F3F1" w14:textId="795B7195" w:rsidR="00FC6359" w:rsidRDefault="00832BD8" w:rsidP="00B50C19">
            <w:pPr>
              <w:pStyle w:val="NV-TableData-ApprovedandHistoryRows"/>
              <w:keepNext/>
              <w:keepLines/>
            </w:pPr>
            <w:r w:rsidRPr="00EA3CD0">
              <w:t>Major revision to address implementation concerns</w:t>
            </w:r>
          </w:p>
        </w:tc>
      </w:tr>
      <w:tr w:rsidR="00FC6359" w:rsidRPr="0027633B" w14:paraId="5DB332B8" w14:textId="77777777" w:rsidTr="001322CE">
        <w:tc>
          <w:tcPr>
            <w:tcW w:w="1080" w:type="dxa"/>
          </w:tcPr>
          <w:p w14:paraId="1753D372" w14:textId="687BD546" w:rsidR="00FC6359" w:rsidRDefault="00FC6359" w:rsidP="00B50C19">
            <w:pPr>
              <w:pStyle w:val="NV-TableData-Centered"/>
              <w:keepNext/>
              <w:keepLines/>
            </w:pPr>
            <w:r>
              <w:t>H</w:t>
            </w:r>
          </w:p>
        </w:tc>
        <w:tc>
          <w:tcPr>
            <w:tcW w:w="1620" w:type="dxa"/>
          </w:tcPr>
          <w:p w14:paraId="05E376DD" w14:textId="5C6772DE" w:rsidR="00FC6359" w:rsidRDefault="00FC6359" w:rsidP="00B50C19">
            <w:pPr>
              <w:pStyle w:val="NV-TableData-RightAligned"/>
              <w:keepNext/>
              <w:keepLines/>
            </w:pPr>
            <w:r>
              <w:t>03/XX/2025</w:t>
            </w:r>
          </w:p>
        </w:tc>
        <w:tc>
          <w:tcPr>
            <w:tcW w:w="6650" w:type="dxa"/>
          </w:tcPr>
          <w:p w14:paraId="0253A37A" w14:textId="3841781B" w:rsidR="00FC6359" w:rsidRPr="00EA3CD0" w:rsidRDefault="00FC6359" w:rsidP="00B50C19">
            <w:pPr>
              <w:pStyle w:val="NV-TableData-ApprovedandHistoryRows"/>
              <w:keepNext/>
              <w:keepLines/>
            </w:pPr>
            <w:r>
              <w:t>Update to 6.</w:t>
            </w:r>
            <w:proofErr w:type="gramStart"/>
            <w:r>
              <w:t>5.A.</w:t>
            </w:r>
            <w:proofErr w:type="gramEnd"/>
          </w:p>
        </w:tc>
      </w:tr>
    </w:tbl>
    <w:p w14:paraId="45685FDE" w14:textId="77777777" w:rsidR="00825EBB" w:rsidRPr="0027633B" w:rsidRDefault="00825EBB" w:rsidP="00825EBB"/>
    <w:sectPr w:rsidR="00825EBB" w:rsidRPr="0027633B" w:rsidSect="002879A0">
      <w:headerReference w:type="even" r:id="rId14"/>
      <w:headerReference w:type="default" r:id="rId15"/>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4C18" w14:textId="77777777" w:rsidR="00902D6A" w:rsidRDefault="00902D6A" w:rsidP="00D42C37">
      <w:r>
        <w:separator/>
      </w:r>
    </w:p>
  </w:endnote>
  <w:endnote w:type="continuationSeparator" w:id="0">
    <w:p w14:paraId="3CE07FFC" w14:textId="77777777" w:rsidR="00902D6A" w:rsidRDefault="00902D6A" w:rsidP="00D4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0C9E" w14:textId="77777777" w:rsidR="00902D6A" w:rsidRDefault="00902D6A" w:rsidP="00D42C37">
      <w:r>
        <w:separator/>
      </w:r>
    </w:p>
  </w:footnote>
  <w:footnote w:type="continuationSeparator" w:id="0">
    <w:p w14:paraId="1D66EB7D" w14:textId="77777777" w:rsidR="00902D6A" w:rsidRDefault="00902D6A" w:rsidP="00D4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1C1D" w14:textId="77777777" w:rsidR="00D91B0D" w:rsidRDefault="00D91B0D" w:rsidP="00D42C3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40AC4712" w14:textId="77777777" w:rsidR="00D91B0D" w:rsidRDefault="00D91B0D" w:rsidP="00D42C37">
    <w:pPr>
      <w:pStyle w:val="Header"/>
    </w:pPr>
  </w:p>
  <w:p w14:paraId="2C2F62C5" w14:textId="77777777" w:rsidR="00D91B0D" w:rsidRDefault="00D91B0D" w:rsidP="00D42C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254"/>
    </w:tblGrid>
    <w:tr w:rsidR="00F17CEC" w:rsidRPr="001078E4" w14:paraId="39287832" w14:textId="77777777" w:rsidTr="00CF2EED">
      <w:tc>
        <w:tcPr>
          <w:tcW w:w="2106" w:type="dxa"/>
        </w:tcPr>
        <w:p w14:paraId="0AB0A46B" w14:textId="77777777" w:rsidR="00F17CEC" w:rsidRPr="001078E4" w:rsidRDefault="00F17CEC" w:rsidP="0061418B">
          <w:pPr>
            <w:spacing w:before="0" w:after="0"/>
          </w:pPr>
          <w:r w:rsidRPr="001078E4">
            <w:rPr>
              <w:noProof/>
            </w:rPr>
            <w:drawing>
              <wp:inline distT="0" distB="0" distL="0" distR="0" wp14:anchorId="0E7641D7" wp14:editId="69C87B3E">
                <wp:extent cx="1197864" cy="1133856"/>
                <wp:effectExtent l="0" t="0" r="2540" b="9525"/>
                <wp:docPr id="2" name="Picture 2" descr="The Great Seal of the State of Nevad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Seal.png"/>
                        <pic:cNvPicPr/>
                      </pic:nvPicPr>
                      <pic:blipFill>
                        <a:blip r:embed="rId1">
                          <a:extLst>
                            <a:ext uri="{28A0092B-C50C-407E-A947-70E740481C1C}">
                              <a14:useLocalDpi xmlns:a14="http://schemas.microsoft.com/office/drawing/2010/main" val="0"/>
                            </a:ext>
                          </a:extLst>
                        </a:blip>
                        <a:stretch>
                          <a:fillRect/>
                        </a:stretch>
                      </pic:blipFill>
                      <pic:spPr>
                        <a:xfrm>
                          <a:off x="0" y="0"/>
                          <a:ext cx="1197864" cy="1133856"/>
                        </a:xfrm>
                        <a:prstGeom prst="rect">
                          <a:avLst/>
                        </a:prstGeom>
                      </pic:spPr>
                    </pic:pic>
                  </a:graphicData>
                </a:graphic>
              </wp:inline>
            </w:drawing>
          </w:r>
        </w:p>
      </w:tc>
      <w:tc>
        <w:tcPr>
          <w:tcW w:w="7254" w:type="dxa"/>
        </w:tcPr>
        <w:p w14:paraId="35A05751" w14:textId="77777777" w:rsidR="00F17CEC" w:rsidRPr="00487435" w:rsidRDefault="00F17CEC" w:rsidP="00F17CEC">
          <w:pPr>
            <w:pStyle w:val="NV-DocHeading1-SISCPSPType"/>
          </w:pPr>
          <w:r>
            <w:tab/>
          </w:r>
          <w:r w:rsidRPr="00487435">
            <w:t>State of Nevada</w:t>
          </w:r>
        </w:p>
        <w:p w14:paraId="63428BFA" w14:textId="77777777" w:rsidR="00F17CEC" w:rsidRDefault="00F17CEC" w:rsidP="00F17CEC">
          <w:pPr>
            <w:pStyle w:val="NV-DocHeading1-SISCPSPType"/>
            <w:spacing w:before="0" w:after="360"/>
            <w:rPr>
              <w:i/>
              <w:sz w:val="24"/>
              <w:szCs w:val="24"/>
            </w:rPr>
          </w:pPr>
          <w:r>
            <w:tab/>
          </w:r>
          <w:r w:rsidRPr="00487435">
            <w:rPr>
              <w:i/>
              <w:sz w:val="24"/>
              <w:szCs w:val="24"/>
            </w:rPr>
            <w:t>Information Security Committee</w:t>
          </w:r>
        </w:p>
        <w:p w14:paraId="0B00CF97" w14:textId="77777777" w:rsidR="00F17CEC" w:rsidRPr="00F17CEC" w:rsidRDefault="00F17CEC" w:rsidP="00F17CEC">
          <w:pPr>
            <w:pStyle w:val="NV-DocHeading1-SISCPSPType"/>
            <w:rPr>
              <w:sz w:val="32"/>
              <w:szCs w:val="32"/>
            </w:rPr>
          </w:pPr>
          <w:r>
            <w:tab/>
          </w:r>
          <w:r w:rsidRPr="00F17CEC">
            <w:rPr>
              <w:sz w:val="32"/>
              <w:szCs w:val="32"/>
            </w:rPr>
            <w:t>Standard</w:t>
          </w:r>
        </w:p>
      </w:tc>
    </w:tr>
  </w:tbl>
  <w:p w14:paraId="6097F3AC" w14:textId="77777777" w:rsidR="00F17CEC" w:rsidRDefault="00F17CEC" w:rsidP="00171BE2">
    <w:pPr>
      <w:pStyle w:val="Header"/>
      <w:tabs>
        <w:tab w:val="clear" w:pos="4320"/>
        <w:tab w:val="clear" w:pos="8640"/>
        <w:tab w:val="center" w:pos="4500"/>
        <w:tab w:val="right" w:pos="9360"/>
      </w:tabs>
      <w:spacing w:before="0" w:after="0"/>
      <w:rPr>
        <w:b/>
        <w:sz w:val="12"/>
        <w:szCs w:val="12"/>
      </w:rPr>
    </w:pP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Information"/>
      <w:tblDescription w:val="Document ID, title, version, and effective date"/>
    </w:tblPr>
    <w:tblGrid>
      <w:gridCol w:w="1490"/>
      <w:gridCol w:w="4090"/>
      <w:gridCol w:w="1260"/>
      <w:gridCol w:w="1620"/>
      <w:gridCol w:w="900"/>
    </w:tblGrid>
    <w:tr w:rsidR="00FE6588" w:rsidRPr="00FE6588" w14:paraId="19280FFD" w14:textId="77777777" w:rsidTr="00DB3694">
      <w:tc>
        <w:tcPr>
          <w:tcW w:w="1490" w:type="dxa"/>
          <w:tcBorders>
            <w:top w:val="single" w:sz="4" w:space="0" w:color="auto"/>
            <w:bottom w:val="nil"/>
          </w:tcBorders>
          <w:vAlign w:val="center"/>
        </w:tcPr>
        <w:p w14:paraId="406C01B3" w14:textId="77777777" w:rsidR="009278F3" w:rsidRPr="00FE6588" w:rsidRDefault="009278F3" w:rsidP="009278F3">
          <w:pPr>
            <w:pStyle w:val="Header"/>
            <w:tabs>
              <w:tab w:val="clear" w:pos="8640"/>
              <w:tab w:val="right" w:pos="9360"/>
            </w:tabs>
            <w:spacing w:before="60" w:after="60"/>
            <w:jc w:val="center"/>
            <w:rPr>
              <w:b/>
            </w:rPr>
          </w:pPr>
          <w:r w:rsidRPr="00FE6588">
            <w:rPr>
              <w:b/>
            </w:rPr>
            <w:t>Document ID</w:t>
          </w:r>
        </w:p>
      </w:tc>
      <w:tc>
        <w:tcPr>
          <w:tcW w:w="4090" w:type="dxa"/>
          <w:tcBorders>
            <w:top w:val="single" w:sz="4" w:space="0" w:color="auto"/>
            <w:bottom w:val="nil"/>
          </w:tcBorders>
          <w:vAlign w:val="center"/>
        </w:tcPr>
        <w:p w14:paraId="0A89FF4E" w14:textId="77777777" w:rsidR="009278F3" w:rsidRPr="00FE6588" w:rsidRDefault="009278F3" w:rsidP="009278F3">
          <w:pPr>
            <w:pStyle w:val="Header"/>
            <w:tabs>
              <w:tab w:val="clear" w:pos="8640"/>
              <w:tab w:val="right" w:pos="9360"/>
            </w:tabs>
            <w:spacing w:before="60" w:after="60"/>
            <w:rPr>
              <w:b/>
            </w:rPr>
          </w:pPr>
          <w:r w:rsidRPr="00FE6588">
            <w:rPr>
              <w:b/>
            </w:rPr>
            <w:t>Title</w:t>
          </w:r>
        </w:p>
      </w:tc>
      <w:tc>
        <w:tcPr>
          <w:tcW w:w="1260" w:type="dxa"/>
          <w:tcBorders>
            <w:top w:val="single" w:sz="4" w:space="0" w:color="auto"/>
            <w:bottom w:val="nil"/>
          </w:tcBorders>
          <w:vAlign w:val="center"/>
        </w:tcPr>
        <w:p w14:paraId="6B140D8E" w14:textId="77777777" w:rsidR="009278F3" w:rsidRPr="00FE6588" w:rsidRDefault="009278F3" w:rsidP="009278F3">
          <w:pPr>
            <w:pStyle w:val="Header"/>
            <w:tabs>
              <w:tab w:val="clear" w:pos="8640"/>
              <w:tab w:val="right" w:pos="9360"/>
            </w:tabs>
            <w:spacing w:before="60" w:after="60"/>
            <w:jc w:val="center"/>
            <w:rPr>
              <w:b/>
            </w:rPr>
          </w:pPr>
          <w:r w:rsidRPr="00FE6588">
            <w:rPr>
              <w:b/>
            </w:rPr>
            <w:t>Revision</w:t>
          </w:r>
        </w:p>
      </w:tc>
      <w:tc>
        <w:tcPr>
          <w:tcW w:w="1620" w:type="dxa"/>
          <w:tcBorders>
            <w:top w:val="single" w:sz="4" w:space="0" w:color="auto"/>
            <w:bottom w:val="nil"/>
          </w:tcBorders>
          <w:vAlign w:val="center"/>
        </w:tcPr>
        <w:p w14:paraId="7B58DF97" w14:textId="77777777" w:rsidR="009278F3" w:rsidRPr="00FE6588" w:rsidRDefault="009278F3" w:rsidP="009278F3">
          <w:pPr>
            <w:pStyle w:val="Header"/>
            <w:tabs>
              <w:tab w:val="clear" w:pos="8640"/>
              <w:tab w:val="right" w:pos="9360"/>
            </w:tabs>
            <w:spacing w:before="60" w:after="60"/>
            <w:jc w:val="center"/>
            <w:rPr>
              <w:b/>
            </w:rPr>
          </w:pPr>
          <w:r w:rsidRPr="00FE6588">
            <w:rPr>
              <w:b/>
            </w:rPr>
            <w:t>Effective Date</w:t>
          </w:r>
        </w:p>
      </w:tc>
      <w:tc>
        <w:tcPr>
          <w:tcW w:w="900" w:type="dxa"/>
          <w:tcBorders>
            <w:top w:val="single" w:sz="4" w:space="0" w:color="auto"/>
            <w:bottom w:val="nil"/>
          </w:tcBorders>
          <w:vAlign w:val="center"/>
        </w:tcPr>
        <w:p w14:paraId="1B86B059" w14:textId="77777777" w:rsidR="009278F3" w:rsidRPr="00FE6588" w:rsidRDefault="009278F3" w:rsidP="009278F3">
          <w:pPr>
            <w:pStyle w:val="Header"/>
            <w:tabs>
              <w:tab w:val="clear" w:pos="8640"/>
              <w:tab w:val="right" w:pos="9360"/>
            </w:tabs>
            <w:spacing w:before="60" w:after="60"/>
            <w:jc w:val="right"/>
            <w:rPr>
              <w:b/>
            </w:rPr>
          </w:pPr>
          <w:r w:rsidRPr="00FE6588">
            <w:rPr>
              <w:b/>
            </w:rPr>
            <w:t>Page</w:t>
          </w:r>
        </w:p>
      </w:tc>
    </w:tr>
    <w:tr w:rsidR="00422FB8" w:rsidRPr="00FE6588" w14:paraId="283EAB21" w14:textId="77777777" w:rsidTr="004B2192">
      <w:tc>
        <w:tcPr>
          <w:tcW w:w="1490" w:type="dxa"/>
          <w:tcBorders>
            <w:top w:val="nil"/>
          </w:tcBorders>
        </w:tcPr>
        <w:p w14:paraId="30FA2598" w14:textId="554825CC" w:rsidR="009278F3" w:rsidRPr="00FE6588" w:rsidRDefault="009278F3" w:rsidP="009278F3">
          <w:pPr>
            <w:pStyle w:val="Header"/>
            <w:tabs>
              <w:tab w:val="clear" w:pos="8640"/>
              <w:tab w:val="right" w:pos="9360"/>
            </w:tabs>
            <w:spacing w:before="60" w:after="60"/>
            <w:jc w:val="center"/>
          </w:pPr>
          <w:r w:rsidRPr="00FE6588">
            <w:t>S</w:t>
          </w:r>
          <w:r w:rsidR="00AA2641" w:rsidRPr="00FE6588">
            <w:t>.</w:t>
          </w:r>
          <w:r w:rsidR="00F42DB3" w:rsidRPr="00F42DB3">
            <w:t>5.06.01</w:t>
          </w:r>
        </w:p>
      </w:tc>
      <w:tc>
        <w:tcPr>
          <w:tcW w:w="4090" w:type="dxa"/>
          <w:tcBorders>
            <w:top w:val="nil"/>
          </w:tcBorders>
        </w:tcPr>
        <w:p w14:paraId="0780F30B" w14:textId="77777777" w:rsidR="009278F3" w:rsidRPr="00FE6588" w:rsidRDefault="00F42DB3" w:rsidP="009278F3">
          <w:pPr>
            <w:pStyle w:val="Header"/>
            <w:tabs>
              <w:tab w:val="clear" w:pos="8640"/>
              <w:tab w:val="right" w:pos="9360"/>
            </w:tabs>
            <w:spacing w:before="60" w:after="60"/>
          </w:pPr>
          <w:r>
            <w:rPr>
              <w:rFonts w:cs="Arial"/>
            </w:rPr>
            <w:t>Cloud Services</w:t>
          </w:r>
        </w:p>
      </w:tc>
      <w:tc>
        <w:tcPr>
          <w:tcW w:w="1260" w:type="dxa"/>
          <w:tcBorders>
            <w:top w:val="nil"/>
          </w:tcBorders>
        </w:tcPr>
        <w:p w14:paraId="78F890A9" w14:textId="0FBF2404" w:rsidR="009278F3" w:rsidRPr="00FE6588" w:rsidRDefault="00FC6359" w:rsidP="009278F3">
          <w:pPr>
            <w:pStyle w:val="Header"/>
            <w:tabs>
              <w:tab w:val="clear" w:pos="8640"/>
              <w:tab w:val="right" w:pos="9360"/>
            </w:tabs>
            <w:spacing w:before="60" w:after="60"/>
            <w:jc w:val="center"/>
          </w:pPr>
          <w:r>
            <w:t>H</w:t>
          </w:r>
        </w:p>
      </w:tc>
      <w:tc>
        <w:tcPr>
          <w:tcW w:w="1620" w:type="dxa"/>
          <w:tcBorders>
            <w:top w:val="nil"/>
          </w:tcBorders>
        </w:tcPr>
        <w:p w14:paraId="72D28EEA" w14:textId="34B8E6D6" w:rsidR="009278F3" w:rsidRPr="00FE6588" w:rsidRDefault="00106934" w:rsidP="009278F3">
          <w:pPr>
            <w:pStyle w:val="Header"/>
            <w:tabs>
              <w:tab w:val="clear" w:pos="8640"/>
              <w:tab w:val="right" w:pos="9360"/>
            </w:tabs>
            <w:spacing w:before="60" w:after="60"/>
            <w:jc w:val="center"/>
          </w:pPr>
          <w:r>
            <w:t>05/</w:t>
          </w:r>
          <w:r w:rsidR="00CC4F73">
            <w:t>0</w:t>
          </w:r>
          <w:r w:rsidR="00CC4F73">
            <w:t>9</w:t>
          </w:r>
          <w:r>
            <w:t>/</w:t>
          </w:r>
          <w:r w:rsidR="00CC4F73">
            <w:t>202</w:t>
          </w:r>
          <w:r w:rsidR="00CC4F73">
            <w:t>5</w:t>
          </w:r>
        </w:p>
      </w:tc>
      <w:tc>
        <w:tcPr>
          <w:tcW w:w="900" w:type="dxa"/>
          <w:tcBorders>
            <w:top w:val="nil"/>
          </w:tcBorders>
        </w:tcPr>
        <w:p w14:paraId="12C19A07" w14:textId="77777777" w:rsidR="009278F3" w:rsidRPr="00FE6588" w:rsidRDefault="009278F3" w:rsidP="009278F3">
          <w:pPr>
            <w:pStyle w:val="Header"/>
            <w:tabs>
              <w:tab w:val="clear" w:pos="8640"/>
              <w:tab w:val="right" w:pos="9360"/>
            </w:tabs>
            <w:spacing w:before="60" w:after="60"/>
            <w:jc w:val="right"/>
          </w:pPr>
          <w:r w:rsidRPr="00FE6588">
            <w:fldChar w:fldCharType="begin"/>
          </w:r>
          <w:r w:rsidRPr="00FE6588">
            <w:instrText xml:space="preserve"> PAGE   \* MERGEFORMAT </w:instrText>
          </w:r>
          <w:r w:rsidRPr="00FE6588">
            <w:fldChar w:fldCharType="separate"/>
          </w:r>
          <w:r w:rsidRPr="00FE6588">
            <w:rPr>
              <w:noProof/>
            </w:rPr>
            <w:t>1</w:t>
          </w:r>
          <w:r w:rsidRPr="00FE6588">
            <w:fldChar w:fldCharType="end"/>
          </w:r>
          <w:r w:rsidRPr="00FE6588">
            <w:t xml:space="preserve"> of </w:t>
          </w:r>
          <w:r w:rsidRPr="00FE6588">
            <w:rPr>
              <w:noProof/>
            </w:rPr>
            <w:fldChar w:fldCharType="begin"/>
          </w:r>
          <w:r w:rsidRPr="00FE6588">
            <w:rPr>
              <w:noProof/>
            </w:rPr>
            <w:instrText xml:space="preserve"> NUMPAGES   \* MERGEFORMAT </w:instrText>
          </w:r>
          <w:r w:rsidRPr="00FE6588">
            <w:rPr>
              <w:noProof/>
            </w:rPr>
            <w:fldChar w:fldCharType="separate"/>
          </w:r>
          <w:r w:rsidRPr="00FE6588">
            <w:rPr>
              <w:noProof/>
            </w:rPr>
            <w:t>2</w:t>
          </w:r>
          <w:r w:rsidRPr="00FE6588">
            <w:rPr>
              <w:noProof/>
            </w:rPr>
            <w:fldChar w:fldCharType="end"/>
          </w:r>
        </w:p>
      </w:tc>
    </w:tr>
  </w:tbl>
  <w:p w14:paraId="0737C764" w14:textId="77777777" w:rsidR="002A70B4" w:rsidRPr="00FE6588" w:rsidRDefault="002A70B4" w:rsidP="00171BE2">
    <w:pPr>
      <w:pStyle w:val="Header"/>
      <w:tabs>
        <w:tab w:val="clear" w:pos="8640"/>
        <w:tab w:val="right" w:pos="9360"/>
      </w:tabs>
      <w:spacing w:before="0" w:after="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FA6F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0F5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B8E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80E7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E22B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C09A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92D8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0A2E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B658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660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9A514F"/>
    <w:multiLevelType w:val="multilevel"/>
    <w:tmpl w:val="4B28C330"/>
    <w:lvl w:ilvl="0">
      <w:start w:val="1"/>
      <w:numFmt w:val="decimal"/>
      <w:lvlText w:val="%1)"/>
      <w:lvlJc w:val="left"/>
      <w:pPr>
        <w:ind w:left="1987" w:hanging="360"/>
      </w:pPr>
      <w:rPr>
        <w:rFonts w:hint="default"/>
      </w:rPr>
    </w:lvl>
    <w:lvl w:ilvl="1">
      <w:start w:val="1"/>
      <w:numFmt w:val="lowerLetter"/>
      <w:pStyle w:val="NV-L5Para-61A1abcNumberedTextblocks"/>
      <w:lvlText w:val="%2."/>
      <w:lvlJc w:val="left"/>
      <w:pPr>
        <w:ind w:left="2347" w:hanging="360"/>
      </w:pPr>
      <w:rPr>
        <w:rFonts w:hint="default"/>
      </w:rPr>
    </w:lvl>
    <w:lvl w:ilvl="2">
      <w:start w:val="1"/>
      <w:numFmt w:val="decimal"/>
      <w:lvlText w:val="%3)"/>
      <w:lvlJc w:val="right"/>
      <w:pPr>
        <w:ind w:left="3427" w:hanging="180"/>
      </w:pPr>
      <w:rPr>
        <w:rFonts w:hint="default"/>
      </w:rPr>
    </w:lvl>
    <w:lvl w:ilvl="3">
      <w:start w:val="1"/>
      <w:numFmt w:val="decimal"/>
      <w:lvlText w:val="%4."/>
      <w:lvlJc w:val="left"/>
      <w:pPr>
        <w:ind w:left="4147" w:hanging="360"/>
      </w:pPr>
      <w:rPr>
        <w:rFonts w:hint="default"/>
      </w:rPr>
    </w:lvl>
    <w:lvl w:ilvl="4">
      <w:start w:val="1"/>
      <w:numFmt w:val="lowerLetter"/>
      <w:lvlText w:val="%5."/>
      <w:lvlJc w:val="left"/>
      <w:pPr>
        <w:ind w:left="4867" w:hanging="360"/>
      </w:pPr>
      <w:rPr>
        <w:rFonts w:hint="default"/>
      </w:rPr>
    </w:lvl>
    <w:lvl w:ilvl="5">
      <w:start w:val="1"/>
      <w:numFmt w:val="lowerRoman"/>
      <w:lvlText w:val="%6."/>
      <w:lvlJc w:val="right"/>
      <w:pPr>
        <w:ind w:left="5587" w:hanging="180"/>
      </w:pPr>
      <w:rPr>
        <w:rFonts w:hint="default"/>
      </w:rPr>
    </w:lvl>
    <w:lvl w:ilvl="6">
      <w:start w:val="1"/>
      <w:numFmt w:val="decimal"/>
      <w:lvlText w:val="%7."/>
      <w:lvlJc w:val="left"/>
      <w:pPr>
        <w:ind w:left="6307" w:hanging="360"/>
      </w:pPr>
      <w:rPr>
        <w:rFonts w:hint="default"/>
      </w:rPr>
    </w:lvl>
    <w:lvl w:ilvl="7">
      <w:start w:val="1"/>
      <w:numFmt w:val="lowerLetter"/>
      <w:lvlText w:val="%8."/>
      <w:lvlJc w:val="left"/>
      <w:pPr>
        <w:ind w:left="7027" w:hanging="360"/>
      </w:pPr>
      <w:rPr>
        <w:rFonts w:hint="default"/>
      </w:rPr>
    </w:lvl>
    <w:lvl w:ilvl="8">
      <w:start w:val="1"/>
      <w:numFmt w:val="lowerRoman"/>
      <w:lvlText w:val="%9."/>
      <w:lvlJc w:val="right"/>
      <w:pPr>
        <w:ind w:left="7747" w:hanging="180"/>
      </w:pPr>
      <w:rPr>
        <w:rFonts w:hint="default"/>
      </w:rPr>
    </w:lvl>
  </w:abstractNum>
  <w:abstractNum w:abstractNumId="11" w15:restartNumberingAfterBreak="0">
    <w:nsid w:val="1A112710"/>
    <w:multiLevelType w:val="multilevel"/>
    <w:tmpl w:val="A4A27580"/>
    <w:lvl w:ilvl="0">
      <w:start w:val="1"/>
      <w:numFmt w:val="decimal"/>
      <w:lvlText w:val="%1.0"/>
      <w:lvlJc w:val="left"/>
      <w:pPr>
        <w:ind w:left="720" w:hanging="360"/>
      </w:pPr>
      <w:rPr>
        <w:rFonts w:hint="default"/>
      </w:rPr>
    </w:lvl>
    <w:lvl w:ilvl="1">
      <w:start w:val="1"/>
      <w:numFmt w:val="decimal"/>
      <w:lvlText w:val="%1.%2"/>
      <w:lvlJc w:val="left"/>
      <w:pPr>
        <w:ind w:left="1440" w:hanging="720"/>
      </w:pPr>
      <w:rPr>
        <w:rFonts w:hint="default"/>
      </w:rPr>
    </w:lvl>
    <w:lvl w:ilvl="2">
      <w:start w:val="1"/>
      <w:numFmt w:val="upperLetter"/>
      <w:pStyle w:val="Heading3"/>
      <w:lvlText w:val="%3."/>
      <w:lvlJc w:val="right"/>
      <w:pPr>
        <w:ind w:left="1627" w:hanging="18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237981"/>
    <w:multiLevelType w:val="hybridMultilevel"/>
    <w:tmpl w:val="2F204216"/>
    <w:lvl w:ilvl="0" w:tplc="D5B05E1C">
      <w:start w:val="1"/>
      <w:numFmt w:val="decimal"/>
      <w:pStyle w:val="ListParagraph"/>
      <w:lvlText w:val="6.%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735CE"/>
    <w:multiLevelType w:val="multilevel"/>
    <w:tmpl w:val="63B0F21C"/>
    <w:lvl w:ilvl="0">
      <w:start w:val="1"/>
      <w:numFmt w:val="decimal"/>
      <w:pStyle w:val="List3"/>
      <w:lvlText w:val="%1."/>
      <w:lvlJc w:val="left"/>
      <w:pPr>
        <w:ind w:left="1987" w:hanging="360"/>
      </w:pPr>
      <w:rPr>
        <w:rFonts w:hint="default"/>
      </w:rPr>
    </w:lvl>
    <w:lvl w:ilvl="1">
      <w:start w:val="1"/>
      <w:numFmt w:val="lowerLetter"/>
      <w:lvlText w:val="%2."/>
      <w:lvlJc w:val="left"/>
      <w:pPr>
        <w:ind w:left="2707" w:hanging="360"/>
      </w:pPr>
      <w:rPr>
        <w:rFonts w:hint="default"/>
      </w:rPr>
    </w:lvl>
    <w:lvl w:ilvl="2">
      <w:start w:val="1"/>
      <w:numFmt w:val="decimal"/>
      <w:lvlText w:val="%3)"/>
      <w:lvlJc w:val="right"/>
      <w:pPr>
        <w:ind w:left="3427" w:hanging="180"/>
      </w:pPr>
      <w:rPr>
        <w:rFonts w:hint="default"/>
      </w:rPr>
    </w:lvl>
    <w:lvl w:ilvl="3">
      <w:start w:val="1"/>
      <w:numFmt w:val="decimal"/>
      <w:lvlText w:val="%4."/>
      <w:lvlJc w:val="left"/>
      <w:pPr>
        <w:ind w:left="4147" w:hanging="360"/>
      </w:pPr>
      <w:rPr>
        <w:rFonts w:hint="default"/>
      </w:rPr>
    </w:lvl>
    <w:lvl w:ilvl="4">
      <w:start w:val="1"/>
      <w:numFmt w:val="lowerLetter"/>
      <w:lvlText w:val="%5."/>
      <w:lvlJc w:val="left"/>
      <w:pPr>
        <w:ind w:left="4867" w:hanging="360"/>
      </w:pPr>
      <w:rPr>
        <w:rFonts w:hint="default"/>
      </w:rPr>
    </w:lvl>
    <w:lvl w:ilvl="5">
      <w:start w:val="1"/>
      <w:numFmt w:val="lowerRoman"/>
      <w:lvlText w:val="%6."/>
      <w:lvlJc w:val="right"/>
      <w:pPr>
        <w:ind w:left="5587" w:hanging="180"/>
      </w:pPr>
      <w:rPr>
        <w:rFonts w:hint="default"/>
      </w:rPr>
    </w:lvl>
    <w:lvl w:ilvl="6">
      <w:start w:val="1"/>
      <w:numFmt w:val="decimal"/>
      <w:lvlText w:val="%7."/>
      <w:lvlJc w:val="left"/>
      <w:pPr>
        <w:ind w:left="6307" w:hanging="360"/>
      </w:pPr>
      <w:rPr>
        <w:rFonts w:hint="default"/>
      </w:rPr>
    </w:lvl>
    <w:lvl w:ilvl="7">
      <w:start w:val="1"/>
      <w:numFmt w:val="lowerLetter"/>
      <w:lvlText w:val="%8."/>
      <w:lvlJc w:val="left"/>
      <w:pPr>
        <w:ind w:left="7027" w:hanging="360"/>
      </w:pPr>
      <w:rPr>
        <w:rFonts w:hint="default"/>
      </w:rPr>
    </w:lvl>
    <w:lvl w:ilvl="8">
      <w:start w:val="1"/>
      <w:numFmt w:val="lowerRoman"/>
      <w:lvlText w:val="%9."/>
      <w:lvlJc w:val="right"/>
      <w:pPr>
        <w:ind w:left="7747" w:hanging="180"/>
      </w:pPr>
      <w:rPr>
        <w:rFonts w:hint="default"/>
      </w:rPr>
    </w:lvl>
  </w:abstractNum>
  <w:abstractNum w:abstractNumId="14" w15:restartNumberingAfterBreak="0">
    <w:nsid w:val="4E94485D"/>
    <w:multiLevelType w:val="hybridMultilevel"/>
    <w:tmpl w:val="BB7AB0AA"/>
    <w:lvl w:ilvl="0" w:tplc="0418536A">
      <w:start w:val="1"/>
      <w:numFmt w:val="upperLetter"/>
      <w:pStyle w:val="NV-L3Para-61ABCNumberedTextBlocks"/>
      <w:lvlText w:val="%1."/>
      <w:lvlJc w:val="left"/>
      <w:pPr>
        <w:ind w:left="1620" w:hanging="360"/>
      </w:pPr>
      <w:rPr>
        <w:rFonts w:hint="default"/>
        <w:b w:val="0"/>
        <w:bCs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5C78254A"/>
    <w:multiLevelType w:val="hybridMultilevel"/>
    <w:tmpl w:val="371C84F4"/>
    <w:lvl w:ilvl="0" w:tplc="EDB86460">
      <w:start w:val="1"/>
      <w:numFmt w:val="decimal"/>
      <w:pStyle w:val="Heading1"/>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17ACC"/>
    <w:multiLevelType w:val="hybridMultilevel"/>
    <w:tmpl w:val="56289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2E4C86"/>
    <w:multiLevelType w:val="multilevel"/>
    <w:tmpl w:val="D33C3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pStyle w:val="Heading2"/>
      <w:lvlText w:val="6.%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2198443">
    <w:abstractNumId w:val="9"/>
  </w:num>
  <w:num w:numId="2" w16cid:durableId="783161466">
    <w:abstractNumId w:val="7"/>
  </w:num>
  <w:num w:numId="3" w16cid:durableId="1299841981">
    <w:abstractNumId w:val="6"/>
  </w:num>
  <w:num w:numId="4" w16cid:durableId="89981214">
    <w:abstractNumId w:val="5"/>
  </w:num>
  <w:num w:numId="5" w16cid:durableId="330105945">
    <w:abstractNumId w:val="4"/>
  </w:num>
  <w:num w:numId="6" w16cid:durableId="525490046">
    <w:abstractNumId w:val="8"/>
  </w:num>
  <w:num w:numId="7" w16cid:durableId="387919198">
    <w:abstractNumId w:val="3"/>
  </w:num>
  <w:num w:numId="8" w16cid:durableId="1183275915">
    <w:abstractNumId w:val="2"/>
  </w:num>
  <w:num w:numId="9" w16cid:durableId="1200123769">
    <w:abstractNumId w:val="1"/>
  </w:num>
  <w:num w:numId="10" w16cid:durableId="1043673611">
    <w:abstractNumId w:val="0"/>
  </w:num>
  <w:num w:numId="11" w16cid:durableId="1153447516">
    <w:abstractNumId w:val="11"/>
  </w:num>
  <w:num w:numId="12" w16cid:durableId="417410652">
    <w:abstractNumId w:val="14"/>
  </w:num>
  <w:num w:numId="13" w16cid:durableId="769858020">
    <w:abstractNumId w:val="14"/>
    <w:lvlOverride w:ilvl="0">
      <w:startOverride w:val="1"/>
    </w:lvlOverride>
  </w:num>
  <w:num w:numId="14" w16cid:durableId="441999318">
    <w:abstractNumId w:val="14"/>
    <w:lvlOverride w:ilvl="0">
      <w:startOverride w:val="1"/>
    </w:lvlOverride>
  </w:num>
  <w:num w:numId="15" w16cid:durableId="2122601254">
    <w:abstractNumId w:val="14"/>
    <w:lvlOverride w:ilvl="0">
      <w:startOverride w:val="1"/>
    </w:lvlOverride>
  </w:num>
  <w:num w:numId="16" w16cid:durableId="124927797">
    <w:abstractNumId w:val="14"/>
    <w:lvlOverride w:ilvl="0">
      <w:startOverride w:val="1"/>
    </w:lvlOverride>
  </w:num>
  <w:num w:numId="17" w16cid:durableId="923954669">
    <w:abstractNumId w:val="14"/>
    <w:lvlOverride w:ilvl="0">
      <w:startOverride w:val="1"/>
    </w:lvlOverride>
  </w:num>
  <w:num w:numId="18" w16cid:durableId="1294167735">
    <w:abstractNumId w:val="12"/>
  </w:num>
  <w:num w:numId="19" w16cid:durableId="1462652801">
    <w:abstractNumId w:val="14"/>
    <w:lvlOverride w:ilvl="0">
      <w:startOverride w:val="1"/>
    </w:lvlOverride>
  </w:num>
  <w:num w:numId="20" w16cid:durableId="1943296513">
    <w:abstractNumId w:val="14"/>
    <w:lvlOverride w:ilvl="0">
      <w:startOverride w:val="1"/>
    </w:lvlOverride>
  </w:num>
  <w:num w:numId="21" w16cid:durableId="2067991908">
    <w:abstractNumId w:val="17"/>
  </w:num>
  <w:num w:numId="22" w16cid:durableId="2104648857">
    <w:abstractNumId w:val="13"/>
  </w:num>
  <w:num w:numId="23" w16cid:durableId="886449978">
    <w:abstractNumId w:val="10"/>
  </w:num>
  <w:num w:numId="24" w16cid:durableId="1715108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355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321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8754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0709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095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3901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182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925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1887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1643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9231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7960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8288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375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0518829">
    <w:abstractNumId w:val="15"/>
  </w:num>
  <w:num w:numId="40" w16cid:durableId="822162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023442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yNDYzMzS0NLc0MTBT0lEKTi0uzszPAykwNK4FAOhb4bItAAAA"/>
  </w:docVars>
  <w:rsids>
    <w:rsidRoot w:val="00AF4B08"/>
    <w:rsid w:val="0000163A"/>
    <w:rsid w:val="00003B85"/>
    <w:rsid w:val="000042E5"/>
    <w:rsid w:val="00004AD8"/>
    <w:rsid w:val="00005A0A"/>
    <w:rsid w:val="00014645"/>
    <w:rsid w:val="00014B84"/>
    <w:rsid w:val="000207F3"/>
    <w:rsid w:val="00020F4D"/>
    <w:rsid w:val="0002179B"/>
    <w:rsid w:val="00022EB4"/>
    <w:rsid w:val="0002572D"/>
    <w:rsid w:val="00025970"/>
    <w:rsid w:val="000324A7"/>
    <w:rsid w:val="00034124"/>
    <w:rsid w:val="00040368"/>
    <w:rsid w:val="00043AFB"/>
    <w:rsid w:val="00052AF7"/>
    <w:rsid w:val="00054457"/>
    <w:rsid w:val="000578B1"/>
    <w:rsid w:val="00062F04"/>
    <w:rsid w:val="000633BB"/>
    <w:rsid w:val="00067329"/>
    <w:rsid w:val="000709EF"/>
    <w:rsid w:val="00072BE1"/>
    <w:rsid w:val="00073363"/>
    <w:rsid w:val="000752D2"/>
    <w:rsid w:val="000807A9"/>
    <w:rsid w:val="00087209"/>
    <w:rsid w:val="00087A82"/>
    <w:rsid w:val="00091A51"/>
    <w:rsid w:val="0009204A"/>
    <w:rsid w:val="00094918"/>
    <w:rsid w:val="0009555B"/>
    <w:rsid w:val="000A1C18"/>
    <w:rsid w:val="000A28CC"/>
    <w:rsid w:val="000B42C6"/>
    <w:rsid w:val="000B5247"/>
    <w:rsid w:val="000C074B"/>
    <w:rsid w:val="000C4C62"/>
    <w:rsid w:val="000D22D5"/>
    <w:rsid w:val="000D47D1"/>
    <w:rsid w:val="000D5D47"/>
    <w:rsid w:val="000D5EF6"/>
    <w:rsid w:val="000D74F3"/>
    <w:rsid w:val="000E31A8"/>
    <w:rsid w:val="000E4C78"/>
    <w:rsid w:val="000E65FE"/>
    <w:rsid w:val="000F474D"/>
    <w:rsid w:val="000F68A5"/>
    <w:rsid w:val="0010117D"/>
    <w:rsid w:val="00104920"/>
    <w:rsid w:val="00105F37"/>
    <w:rsid w:val="00106934"/>
    <w:rsid w:val="001078E4"/>
    <w:rsid w:val="00114DBD"/>
    <w:rsid w:val="00121437"/>
    <w:rsid w:val="0012411A"/>
    <w:rsid w:val="00125356"/>
    <w:rsid w:val="001255F9"/>
    <w:rsid w:val="001317C9"/>
    <w:rsid w:val="001322CE"/>
    <w:rsid w:val="0013398B"/>
    <w:rsid w:val="00142491"/>
    <w:rsid w:val="0014523A"/>
    <w:rsid w:val="001478DB"/>
    <w:rsid w:val="001520EC"/>
    <w:rsid w:val="001538DA"/>
    <w:rsid w:val="00161BC3"/>
    <w:rsid w:val="00161F01"/>
    <w:rsid w:val="00165CE9"/>
    <w:rsid w:val="001702B6"/>
    <w:rsid w:val="001702BB"/>
    <w:rsid w:val="001704EE"/>
    <w:rsid w:val="00171BE2"/>
    <w:rsid w:val="00182C71"/>
    <w:rsid w:val="0018435B"/>
    <w:rsid w:val="001845A3"/>
    <w:rsid w:val="00186028"/>
    <w:rsid w:val="00190A04"/>
    <w:rsid w:val="00191D04"/>
    <w:rsid w:val="00194900"/>
    <w:rsid w:val="00194BC5"/>
    <w:rsid w:val="001974BA"/>
    <w:rsid w:val="001A130D"/>
    <w:rsid w:val="001A2449"/>
    <w:rsid w:val="001B2937"/>
    <w:rsid w:val="001B51A3"/>
    <w:rsid w:val="001B78E2"/>
    <w:rsid w:val="001C2EB0"/>
    <w:rsid w:val="001C343D"/>
    <w:rsid w:val="001C55D8"/>
    <w:rsid w:val="001C67C8"/>
    <w:rsid w:val="001D04CF"/>
    <w:rsid w:val="001D06EB"/>
    <w:rsid w:val="001D3E54"/>
    <w:rsid w:val="001D40F6"/>
    <w:rsid w:val="001E1B2D"/>
    <w:rsid w:val="001E5390"/>
    <w:rsid w:val="001F3ED8"/>
    <w:rsid w:val="001F544E"/>
    <w:rsid w:val="00201903"/>
    <w:rsid w:val="00207C8F"/>
    <w:rsid w:val="002118CB"/>
    <w:rsid w:val="002162D3"/>
    <w:rsid w:val="00227FD6"/>
    <w:rsid w:val="0024038C"/>
    <w:rsid w:val="002479B8"/>
    <w:rsid w:val="002505CA"/>
    <w:rsid w:val="0025278C"/>
    <w:rsid w:val="00252E2A"/>
    <w:rsid w:val="00256269"/>
    <w:rsid w:val="00262E71"/>
    <w:rsid w:val="0026566E"/>
    <w:rsid w:val="00270CE1"/>
    <w:rsid w:val="00274159"/>
    <w:rsid w:val="0027633B"/>
    <w:rsid w:val="002879A0"/>
    <w:rsid w:val="002879D1"/>
    <w:rsid w:val="002930E5"/>
    <w:rsid w:val="002A60D5"/>
    <w:rsid w:val="002A70B4"/>
    <w:rsid w:val="002B296A"/>
    <w:rsid w:val="002C1E6F"/>
    <w:rsid w:val="002C4B8F"/>
    <w:rsid w:val="002D26CA"/>
    <w:rsid w:val="002E6BF3"/>
    <w:rsid w:val="002F4E31"/>
    <w:rsid w:val="002F76B2"/>
    <w:rsid w:val="0030097A"/>
    <w:rsid w:val="003035D5"/>
    <w:rsid w:val="00305169"/>
    <w:rsid w:val="00306A15"/>
    <w:rsid w:val="003144A6"/>
    <w:rsid w:val="00315361"/>
    <w:rsid w:val="00317799"/>
    <w:rsid w:val="00322243"/>
    <w:rsid w:val="003257FF"/>
    <w:rsid w:val="00331B50"/>
    <w:rsid w:val="00333FAB"/>
    <w:rsid w:val="00335BE0"/>
    <w:rsid w:val="003363A1"/>
    <w:rsid w:val="0034184C"/>
    <w:rsid w:val="0035045C"/>
    <w:rsid w:val="003530A5"/>
    <w:rsid w:val="00356E2F"/>
    <w:rsid w:val="0036454B"/>
    <w:rsid w:val="0036474F"/>
    <w:rsid w:val="00373E36"/>
    <w:rsid w:val="00377BC1"/>
    <w:rsid w:val="00381407"/>
    <w:rsid w:val="00387465"/>
    <w:rsid w:val="00390EC2"/>
    <w:rsid w:val="00391CBB"/>
    <w:rsid w:val="003932C2"/>
    <w:rsid w:val="00393331"/>
    <w:rsid w:val="00393360"/>
    <w:rsid w:val="003A0077"/>
    <w:rsid w:val="003A15AD"/>
    <w:rsid w:val="003A4516"/>
    <w:rsid w:val="003A6797"/>
    <w:rsid w:val="003A72A5"/>
    <w:rsid w:val="003B7D6B"/>
    <w:rsid w:val="003C2BAF"/>
    <w:rsid w:val="003C3BD3"/>
    <w:rsid w:val="003C6F10"/>
    <w:rsid w:val="003D003D"/>
    <w:rsid w:val="003D2933"/>
    <w:rsid w:val="003D5AAE"/>
    <w:rsid w:val="003E1793"/>
    <w:rsid w:val="003E1B4C"/>
    <w:rsid w:val="003E3F13"/>
    <w:rsid w:val="003F04EE"/>
    <w:rsid w:val="003F411E"/>
    <w:rsid w:val="003F5B24"/>
    <w:rsid w:val="003F5B7D"/>
    <w:rsid w:val="003F7633"/>
    <w:rsid w:val="00401980"/>
    <w:rsid w:val="00403259"/>
    <w:rsid w:val="004060C1"/>
    <w:rsid w:val="00406EA7"/>
    <w:rsid w:val="00407AE2"/>
    <w:rsid w:val="004104CD"/>
    <w:rsid w:val="00410631"/>
    <w:rsid w:val="004142C5"/>
    <w:rsid w:val="004151EC"/>
    <w:rsid w:val="00422FB8"/>
    <w:rsid w:val="00426084"/>
    <w:rsid w:val="00442453"/>
    <w:rsid w:val="004448B1"/>
    <w:rsid w:val="00452445"/>
    <w:rsid w:val="004549C5"/>
    <w:rsid w:val="00455082"/>
    <w:rsid w:val="0046024E"/>
    <w:rsid w:val="0046169B"/>
    <w:rsid w:val="00466984"/>
    <w:rsid w:val="004701D4"/>
    <w:rsid w:val="00476843"/>
    <w:rsid w:val="004846B2"/>
    <w:rsid w:val="00485B3C"/>
    <w:rsid w:val="00487435"/>
    <w:rsid w:val="0049345C"/>
    <w:rsid w:val="00496116"/>
    <w:rsid w:val="004976F9"/>
    <w:rsid w:val="004A3643"/>
    <w:rsid w:val="004A51DD"/>
    <w:rsid w:val="004A715F"/>
    <w:rsid w:val="004B2192"/>
    <w:rsid w:val="004B29B1"/>
    <w:rsid w:val="004B355D"/>
    <w:rsid w:val="004B3FF2"/>
    <w:rsid w:val="004C1CAF"/>
    <w:rsid w:val="004D30FC"/>
    <w:rsid w:val="004D33E9"/>
    <w:rsid w:val="004D5129"/>
    <w:rsid w:val="004D591E"/>
    <w:rsid w:val="004E1F66"/>
    <w:rsid w:val="004E7D91"/>
    <w:rsid w:val="004F1347"/>
    <w:rsid w:val="00517169"/>
    <w:rsid w:val="00522C73"/>
    <w:rsid w:val="0052320D"/>
    <w:rsid w:val="00532E7C"/>
    <w:rsid w:val="00541891"/>
    <w:rsid w:val="00541E4D"/>
    <w:rsid w:val="005420B4"/>
    <w:rsid w:val="00545C14"/>
    <w:rsid w:val="00560F33"/>
    <w:rsid w:val="00561960"/>
    <w:rsid w:val="00563C10"/>
    <w:rsid w:val="00566778"/>
    <w:rsid w:val="00574F62"/>
    <w:rsid w:val="00575627"/>
    <w:rsid w:val="00580D7A"/>
    <w:rsid w:val="0058140C"/>
    <w:rsid w:val="00586BEC"/>
    <w:rsid w:val="0059389C"/>
    <w:rsid w:val="005A003E"/>
    <w:rsid w:val="005A7052"/>
    <w:rsid w:val="005A7373"/>
    <w:rsid w:val="005B171B"/>
    <w:rsid w:val="005C17C7"/>
    <w:rsid w:val="005D105E"/>
    <w:rsid w:val="005D5E4F"/>
    <w:rsid w:val="005E0810"/>
    <w:rsid w:val="005E622E"/>
    <w:rsid w:val="00602FB7"/>
    <w:rsid w:val="0061418B"/>
    <w:rsid w:val="00617909"/>
    <w:rsid w:val="00623E8A"/>
    <w:rsid w:val="006378F0"/>
    <w:rsid w:val="00646865"/>
    <w:rsid w:val="00651089"/>
    <w:rsid w:val="00651706"/>
    <w:rsid w:val="00667BF1"/>
    <w:rsid w:val="00674A4A"/>
    <w:rsid w:val="00676F6A"/>
    <w:rsid w:val="00683D5E"/>
    <w:rsid w:val="006841A3"/>
    <w:rsid w:val="00691795"/>
    <w:rsid w:val="0069475C"/>
    <w:rsid w:val="00697D08"/>
    <w:rsid w:val="006A0BB2"/>
    <w:rsid w:val="006B59F8"/>
    <w:rsid w:val="006C2711"/>
    <w:rsid w:val="006C2C30"/>
    <w:rsid w:val="006C33FC"/>
    <w:rsid w:val="006D1CA0"/>
    <w:rsid w:val="006D22B8"/>
    <w:rsid w:val="006E4CFD"/>
    <w:rsid w:val="006E573A"/>
    <w:rsid w:val="006F03C9"/>
    <w:rsid w:val="006F286B"/>
    <w:rsid w:val="006F4257"/>
    <w:rsid w:val="0070161D"/>
    <w:rsid w:val="00702124"/>
    <w:rsid w:val="00710816"/>
    <w:rsid w:val="00711CCC"/>
    <w:rsid w:val="00714DA9"/>
    <w:rsid w:val="00723B9E"/>
    <w:rsid w:val="00725A5A"/>
    <w:rsid w:val="0072687D"/>
    <w:rsid w:val="00730096"/>
    <w:rsid w:val="0073150F"/>
    <w:rsid w:val="00731CAC"/>
    <w:rsid w:val="00736017"/>
    <w:rsid w:val="00737A4C"/>
    <w:rsid w:val="00743813"/>
    <w:rsid w:val="00746D54"/>
    <w:rsid w:val="007473BB"/>
    <w:rsid w:val="00747C2F"/>
    <w:rsid w:val="00751589"/>
    <w:rsid w:val="00753465"/>
    <w:rsid w:val="007603AB"/>
    <w:rsid w:val="00761CA0"/>
    <w:rsid w:val="007646AF"/>
    <w:rsid w:val="00765F4F"/>
    <w:rsid w:val="00771411"/>
    <w:rsid w:val="00773FEC"/>
    <w:rsid w:val="00782AF0"/>
    <w:rsid w:val="00783EDE"/>
    <w:rsid w:val="00793F5C"/>
    <w:rsid w:val="00794064"/>
    <w:rsid w:val="00795CD2"/>
    <w:rsid w:val="007A089A"/>
    <w:rsid w:val="007B32B3"/>
    <w:rsid w:val="007B62EA"/>
    <w:rsid w:val="007C2292"/>
    <w:rsid w:val="007C7EA5"/>
    <w:rsid w:val="007D0E0B"/>
    <w:rsid w:val="007D111E"/>
    <w:rsid w:val="007D57B4"/>
    <w:rsid w:val="007E64D5"/>
    <w:rsid w:val="0080244F"/>
    <w:rsid w:val="00802715"/>
    <w:rsid w:val="00825EBB"/>
    <w:rsid w:val="00832BD8"/>
    <w:rsid w:val="00833F8B"/>
    <w:rsid w:val="0083417B"/>
    <w:rsid w:val="00834725"/>
    <w:rsid w:val="00835073"/>
    <w:rsid w:val="00837026"/>
    <w:rsid w:val="0084534E"/>
    <w:rsid w:val="008507FF"/>
    <w:rsid w:val="008607CB"/>
    <w:rsid w:val="00860D9A"/>
    <w:rsid w:val="008640C8"/>
    <w:rsid w:val="008670E5"/>
    <w:rsid w:val="00867A2F"/>
    <w:rsid w:val="00872E0C"/>
    <w:rsid w:val="00874181"/>
    <w:rsid w:val="00880E7C"/>
    <w:rsid w:val="00881B30"/>
    <w:rsid w:val="00882707"/>
    <w:rsid w:val="00882DEB"/>
    <w:rsid w:val="008830F0"/>
    <w:rsid w:val="00885F12"/>
    <w:rsid w:val="00890D45"/>
    <w:rsid w:val="00891384"/>
    <w:rsid w:val="00891836"/>
    <w:rsid w:val="00892768"/>
    <w:rsid w:val="00892B0D"/>
    <w:rsid w:val="00896D83"/>
    <w:rsid w:val="00897795"/>
    <w:rsid w:val="008A2CE5"/>
    <w:rsid w:val="008A4A63"/>
    <w:rsid w:val="008B2996"/>
    <w:rsid w:val="008B687A"/>
    <w:rsid w:val="008C135F"/>
    <w:rsid w:val="008C184B"/>
    <w:rsid w:val="008C2167"/>
    <w:rsid w:val="008C2FE2"/>
    <w:rsid w:val="008C5968"/>
    <w:rsid w:val="008C6BFC"/>
    <w:rsid w:val="008D0810"/>
    <w:rsid w:val="008D1F90"/>
    <w:rsid w:val="008D7D47"/>
    <w:rsid w:val="008E28AE"/>
    <w:rsid w:val="008E2B8E"/>
    <w:rsid w:val="008F01FA"/>
    <w:rsid w:val="008F14F1"/>
    <w:rsid w:val="008F1DF4"/>
    <w:rsid w:val="00901222"/>
    <w:rsid w:val="00902D6A"/>
    <w:rsid w:val="00905DF8"/>
    <w:rsid w:val="0091071C"/>
    <w:rsid w:val="00913066"/>
    <w:rsid w:val="009160F9"/>
    <w:rsid w:val="00916318"/>
    <w:rsid w:val="0092482E"/>
    <w:rsid w:val="00925ED6"/>
    <w:rsid w:val="009278F3"/>
    <w:rsid w:val="00940C5F"/>
    <w:rsid w:val="009411BC"/>
    <w:rsid w:val="009449B1"/>
    <w:rsid w:val="00950B7C"/>
    <w:rsid w:val="009523A5"/>
    <w:rsid w:val="00960784"/>
    <w:rsid w:val="00962515"/>
    <w:rsid w:val="00965B92"/>
    <w:rsid w:val="00971175"/>
    <w:rsid w:val="009B4DE2"/>
    <w:rsid w:val="009B538E"/>
    <w:rsid w:val="009B7282"/>
    <w:rsid w:val="009B790E"/>
    <w:rsid w:val="009C0A38"/>
    <w:rsid w:val="009D01FB"/>
    <w:rsid w:val="009D146F"/>
    <w:rsid w:val="009E207F"/>
    <w:rsid w:val="009E3AE0"/>
    <w:rsid w:val="009E4652"/>
    <w:rsid w:val="009E534F"/>
    <w:rsid w:val="009E66E8"/>
    <w:rsid w:val="009F286C"/>
    <w:rsid w:val="00A037EA"/>
    <w:rsid w:val="00A0419D"/>
    <w:rsid w:val="00A1190A"/>
    <w:rsid w:val="00A17370"/>
    <w:rsid w:val="00A20461"/>
    <w:rsid w:val="00A251E6"/>
    <w:rsid w:val="00A26370"/>
    <w:rsid w:val="00A30E97"/>
    <w:rsid w:val="00A3323F"/>
    <w:rsid w:val="00A33C46"/>
    <w:rsid w:val="00A40D20"/>
    <w:rsid w:val="00A41397"/>
    <w:rsid w:val="00A42374"/>
    <w:rsid w:val="00A44352"/>
    <w:rsid w:val="00A52374"/>
    <w:rsid w:val="00A54EAC"/>
    <w:rsid w:val="00A558B5"/>
    <w:rsid w:val="00A60A52"/>
    <w:rsid w:val="00A62739"/>
    <w:rsid w:val="00A64691"/>
    <w:rsid w:val="00A64872"/>
    <w:rsid w:val="00A649BA"/>
    <w:rsid w:val="00A65DC3"/>
    <w:rsid w:val="00A67FAA"/>
    <w:rsid w:val="00A706E2"/>
    <w:rsid w:val="00A73FCF"/>
    <w:rsid w:val="00A77CE9"/>
    <w:rsid w:val="00A83531"/>
    <w:rsid w:val="00A955CC"/>
    <w:rsid w:val="00A97957"/>
    <w:rsid w:val="00A97C84"/>
    <w:rsid w:val="00AA2641"/>
    <w:rsid w:val="00AA33A4"/>
    <w:rsid w:val="00AA4044"/>
    <w:rsid w:val="00AA79BA"/>
    <w:rsid w:val="00AB0268"/>
    <w:rsid w:val="00AB25D6"/>
    <w:rsid w:val="00AB2C08"/>
    <w:rsid w:val="00AB36D8"/>
    <w:rsid w:val="00AB3E19"/>
    <w:rsid w:val="00AB4934"/>
    <w:rsid w:val="00AB782F"/>
    <w:rsid w:val="00AC092A"/>
    <w:rsid w:val="00AC18D8"/>
    <w:rsid w:val="00AC45E8"/>
    <w:rsid w:val="00AC4D46"/>
    <w:rsid w:val="00AD2BAF"/>
    <w:rsid w:val="00AE020B"/>
    <w:rsid w:val="00AF0DA8"/>
    <w:rsid w:val="00AF12DB"/>
    <w:rsid w:val="00AF4B08"/>
    <w:rsid w:val="00AF57F1"/>
    <w:rsid w:val="00AF743F"/>
    <w:rsid w:val="00B02F21"/>
    <w:rsid w:val="00B10FFE"/>
    <w:rsid w:val="00B162DA"/>
    <w:rsid w:val="00B21937"/>
    <w:rsid w:val="00B50C19"/>
    <w:rsid w:val="00B5188E"/>
    <w:rsid w:val="00B61E4D"/>
    <w:rsid w:val="00B650C2"/>
    <w:rsid w:val="00B667CC"/>
    <w:rsid w:val="00B7372E"/>
    <w:rsid w:val="00B74CB6"/>
    <w:rsid w:val="00B84459"/>
    <w:rsid w:val="00BA1E86"/>
    <w:rsid w:val="00BB382B"/>
    <w:rsid w:val="00BC5CF2"/>
    <w:rsid w:val="00BC7044"/>
    <w:rsid w:val="00BD0069"/>
    <w:rsid w:val="00BD4089"/>
    <w:rsid w:val="00BE6A68"/>
    <w:rsid w:val="00BF4A0B"/>
    <w:rsid w:val="00BF6977"/>
    <w:rsid w:val="00C064AD"/>
    <w:rsid w:val="00C07175"/>
    <w:rsid w:val="00C07F50"/>
    <w:rsid w:val="00C15F47"/>
    <w:rsid w:val="00C16BCC"/>
    <w:rsid w:val="00C24C17"/>
    <w:rsid w:val="00C25E8B"/>
    <w:rsid w:val="00C2658D"/>
    <w:rsid w:val="00C32169"/>
    <w:rsid w:val="00C34D20"/>
    <w:rsid w:val="00C41546"/>
    <w:rsid w:val="00C422F9"/>
    <w:rsid w:val="00C44F9F"/>
    <w:rsid w:val="00C452AA"/>
    <w:rsid w:val="00C454B0"/>
    <w:rsid w:val="00C455B0"/>
    <w:rsid w:val="00C47643"/>
    <w:rsid w:val="00C57DD4"/>
    <w:rsid w:val="00C62C18"/>
    <w:rsid w:val="00C6433A"/>
    <w:rsid w:val="00C7064B"/>
    <w:rsid w:val="00C8191F"/>
    <w:rsid w:val="00C81926"/>
    <w:rsid w:val="00C82213"/>
    <w:rsid w:val="00C85902"/>
    <w:rsid w:val="00C85963"/>
    <w:rsid w:val="00C865EF"/>
    <w:rsid w:val="00C9216D"/>
    <w:rsid w:val="00C9395D"/>
    <w:rsid w:val="00C963E6"/>
    <w:rsid w:val="00CA68A7"/>
    <w:rsid w:val="00CB043E"/>
    <w:rsid w:val="00CC4C93"/>
    <w:rsid w:val="00CC4F73"/>
    <w:rsid w:val="00CD5F8A"/>
    <w:rsid w:val="00CD641C"/>
    <w:rsid w:val="00CE289F"/>
    <w:rsid w:val="00CE3CBA"/>
    <w:rsid w:val="00D107D6"/>
    <w:rsid w:val="00D11557"/>
    <w:rsid w:val="00D1218D"/>
    <w:rsid w:val="00D22A7B"/>
    <w:rsid w:val="00D237C0"/>
    <w:rsid w:val="00D23BFE"/>
    <w:rsid w:val="00D2681C"/>
    <w:rsid w:val="00D37184"/>
    <w:rsid w:val="00D41973"/>
    <w:rsid w:val="00D42479"/>
    <w:rsid w:val="00D42C37"/>
    <w:rsid w:val="00D54444"/>
    <w:rsid w:val="00D664ED"/>
    <w:rsid w:val="00D70953"/>
    <w:rsid w:val="00D80B0D"/>
    <w:rsid w:val="00D8269D"/>
    <w:rsid w:val="00D84208"/>
    <w:rsid w:val="00D91B0D"/>
    <w:rsid w:val="00D921FF"/>
    <w:rsid w:val="00D97E63"/>
    <w:rsid w:val="00DB1CDE"/>
    <w:rsid w:val="00DB2733"/>
    <w:rsid w:val="00DB3694"/>
    <w:rsid w:val="00DB5AC8"/>
    <w:rsid w:val="00DB77DB"/>
    <w:rsid w:val="00DC5DE5"/>
    <w:rsid w:val="00DD04B3"/>
    <w:rsid w:val="00DD0E11"/>
    <w:rsid w:val="00DD3536"/>
    <w:rsid w:val="00DD4DA5"/>
    <w:rsid w:val="00DE16E7"/>
    <w:rsid w:val="00DE2233"/>
    <w:rsid w:val="00DF0390"/>
    <w:rsid w:val="00DF29C7"/>
    <w:rsid w:val="00E03470"/>
    <w:rsid w:val="00E04C36"/>
    <w:rsid w:val="00E07C2A"/>
    <w:rsid w:val="00E20D56"/>
    <w:rsid w:val="00E22BD3"/>
    <w:rsid w:val="00E249E0"/>
    <w:rsid w:val="00E2757E"/>
    <w:rsid w:val="00E3301C"/>
    <w:rsid w:val="00E41694"/>
    <w:rsid w:val="00E70995"/>
    <w:rsid w:val="00E75CB4"/>
    <w:rsid w:val="00E81648"/>
    <w:rsid w:val="00E816A6"/>
    <w:rsid w:val="00E82754"/>
    <w:rsid w:val="00E82E77"/>
    <w:rsid w:val="00E86FFC"/>
    <w:rsid w:val="00E87682"/>
    <w:rsid w:val="00EA1032"/>
    <w:rsid w:val="00EA3CD0"/>
    <w:rsid w:val="00EB2D71"/>
    <w:rsid w:val="00EB48B2"/>
    <w:rsid w:val="00EB4A83"/>
    <w:rsid w:val="00EB6689"/>
    <w:rsid w:val="00EC5EA3"/>
    <w:rsid w:val="00EF4AE7"/>
    <w:rsid w:val="00EF54E8"/>
    <w:rsid w:val="00EF7BC4"/>
    <w:rsid w:val="00F0261D"/>
    <w:rsid w:val="00F03C08"/>
    <w:rsid w:val="00F04204"/>
    <w:rsid w:val="00F04F35"/>
    <w:rsid w:val="00F06A40"/>
    <w:rsid w:val="00F17CEC"/>
    <w:rsid w:val="00F23566"/>
    <w:rsid w:val="00F24B68"/>
    <w:rsid w:val="00F25FF7"/>
    <w:rsid w:val="00F2771F"/>
    <w:rsid w:val="00F303B7"/>
    <w:rsid w:val="00F37486"/>
    <w:rsid w:val="00F401AF"/>
    <w:rsid w:val="00F41038"/>
    <w:rsid w:val="00F421E4"/>
    <w:rsid w:val="00F42DB3"/>
    <w:rsid w:val="00F44A82"/>
    <w:rsid w:val="00F44AB4"/>
    <w:rsid w:val="00F46625"/>
    <w:rsid w:val="00F52EE1"/>
    <w:rsid w:val="00F60B2E"/>
    <w:rsid w:val="00F64FDA"/>
    <w:rsid w:val="00F803AD"/>
    <w:rsid w:val="00F80DD6"/>
    <w:rsid w:val="00F81559"/>
    <w:rsid w:val="00F81A86"/>
    <w:rsid w:val="00F81BA9"/>
    <w:rsid w:val="00F911C8"/>
    <w:rsid w:val="00FA2BCC"/>
    <w:rsid w:val="00FA3EC9"/>
    <w:rsid w:val="00FA4DE3"/>
    <w:rsid w:val="00FB77AD"/>
    <w:rsid w:val="00FC4377"/>
    <w:rsid w:val="00FC6359"/>
    <w:rsid w:val="00FC6D4D"/>
    <w:rsid w:val="00FD21C3"/>
    <w:rsid w:val="00FD651E"/>
    <w:rsid w:val="00FD6C7C"/>
    <w:rsid w:val="00FE6588"/>
    <w:rsid w:val="00FE6F04"/>
    <w:rsid w:val="00FF02F2"/>
    <w:rsid w:val="00FF3260"/>
    <w:rsid w:val="00FF5A1A"/>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532A54"/>
  <w15:chartTrackingRefBased/>
  <w15:docId w15:val="{4DC9DC39-F9EA-4481-84F2-A275B1BC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AA"/>
    <w:pPr>
      <w:tabs>
        <w:tab w:val="center" w:pos="4320"/>
        <w:tab w:val="right" w:pos="8640"/>
      </w:tabs>
      <w:spacing w:before="120" w:after="120"/>
    </w:pPr>
    <w:rPr>
      <w:rFonts w:ascii="Arial" w:hAnsi="Arial"/>
    </w:rPr>
  </w:style>
  <w:style w:type="paragraph" w:styleId="Heading1">
    <w:name w:val="heading 1"/>
    <w:aliases w:val="NV - L1 Heading - 0.0 Section Title"/>
    <w:basedOn w:val="Normal"/>
    <w:next w:val="Normal"/>
    <w:link w:val="Heading1Char"/>
    <w:qFormat/>
    <w:rsid w:val="00F24B68"/>
    <w:pPr>
      <w:keepNext/>
      <w:numPr>
        <w:numId w:val="39"/>
      </w:numPr>
      <w:tabs>
        <w:tab w:val="clear" w:pos="8640"/>
        <w:tab w:val="left" w:pos="720"/>
        <w:tab w:val="right" w:pos="9360"/>
      </w:tabs>
      <w:spacing w:before="240"/>
      <w:outlineLvl w:val="0"/>
    </w:pPr>
    <w:rPr>
      <w:b/>
    </w:rPr>
  </w:style>
  <w:style w:type="paragraph" w:styleId="Heading2">
    <w:name w:val="heading 2"/>
    <w:basedOn w:val="Normal"/>
    <w:next w:val="BodyTextIndent2"/>
    <w:link w:val="Heading2Char"/>
    <w:autoRedefine/>
    <w:unhideWhenUsed/>
    <w:qFormat/>
    <w:rsid w:val="00DB3694"/>
    <w:pPr>
      <w:keepNext/>
      <w:numPr>
        <w:ilvl w:val="2"/>
        <w:numId w:val="21"/>
      </w:numPr>
      <w:tabs>
        <w:tab w:val="left" w:pos="1260"/>
      </w:tabs>
      <w:outlineLvl w:val="1"/>
    </w:pPr>
    <w:rPr>
      <w:b/>
    </w:rPr>
  </w:style>
  <w:style w:type="paragraph" w:styleId="Heading3">
    <w:name w:val="heading 3"/>
    <w:basedOn w:val="Normal"/>
    <w:next w:val="Normal"/>
    <w:link w:val="Heading3Char"/>
    <w:unhideWhenUsed/>
    <w:qFormat/>
    <w:rsid w:val="00E75CB4"/>
    <w:pPr>
      <w:numPr>
        <w:ilvl w:val="2"/>
        <w:numId w:val="11"/>
      </w:numPr>
      <w:spacing w:after="180"/>
      <w:outlineLvl w:val="2"/>
    </w:pPr>
    <w:rPr>
      <w:b/>
      <w:bCs/>
    </w:rPr>
  </w:style>
  <w:style w:type="paragraph" w:styleId="Heading4">
    <w:name w:val="heading 4"/>
    <w:basedOn w:val="Normal"/>
    <w:next w:val="Normal"/>
    <w:link w:val="Heading4Char"/>
    <w:semiHidden/>
    <w:unhideWhenUsed/>
    <w:qFormat/>
    <w:rsid w:val="00B667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667C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667C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667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667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667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Header">
    <w:name w:val="header"/>
    <w:basedOn w:val="Normal"/>
  </w:style>
  <w:style w:type="paragraph" w:styleId="Footer">
    <w:name w:val="footer"/>
    <w:basedOn w:val="Normal"/>
  </w:style>
  <w:style w:type="character" w:styleId="PageNumber">
    <w:name w:val="page number"/>
    <w:basedOn w:val="DefaultParagraphFont"/>
  </w:style>
  <w:style w:type="paragraph" w:styleId="BodyTextIndent">
    <w:name w:val="Body Text Indent"/>
    <w:aliases w:val="NV - L1 Para - 0.0 Section Text"/>
    <w:basedOn w:val="Normal"/>
    <w:link w:val="BodyTextIndentChar"/>
    <w:rsid w:val="00D42C37"/>
    <w:pPr>
      <w:spacing w:after="180"/>
      <w:ind w:left="720"/>
    </w:pPr>
  </w:style>
  <w:style w:type="paragraph" w:styleId="BodyTextIndent2">
    <w:name w:val="Body Text Indent 2"/>
    <w:basedOn w:val="Normal"/>
    <w:pPr>
      <w:ind w:left="720" w:hanging="720"/>
    </w:p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C24C17"/>
    <w:pPr>
      <w:spacing w:before="100" w:beforeAutospacing="1" w:after="100" w:afterAutospacing="1"/>
    </w:pPr>
  </w:style>
  <w:style w:type="character" w:styleId="Hyperlink">
    <w:name w:val="Hyperlink"/>
    <w:rsid w:val="003E1793"/>
    <w:rPr>
      <w:color w:val="0000FF"/>
      <w:u w:val="single"/>
    </w:rPr>
  </w:style>
  <w:style w:type="paragraph" w:styleId="ListParagraph">
    <w:name w:val="List Paragraph"/>
    <w:aliases w:val="NV - L2 Para - 6.1 6.2 Numbered Text Blocks"/>
    <w:basedOn w:val="Normal"/>
    <w:next w:val="Normal"/>
    <w:uiPriority w:val="34"/>
    <w:qFormat/>
    <w:rsid w:val="00F81BA9"/>
    <w:pPr>
      <w:numPr>
        <w:numId w:val="18"/>
      </w:numPr>
      <w:spacing w:after="180"/>
      <w:ind w:left="1260" w:hanging="540"/>
    </w:pPr>
  </w:style>
  <w:style w:type="character" w:customStyle="1" w:styleId="CommentTextChar">
    <w:name w:val="Comment Text Char"/>
    <w:basedOn w:val="DefaultParagraphFont"/>
    <w:link w:val="CommentText"/>
    <w:semiHidden/>
    <w:rsid w:val="000B42C6"/>
  </w:style>
  <w:style w:type="table" w:styleId="TableGrid">
    <w:name w:val="Table Grid"/>
    <w:basedOn w:val="TableNormal"/>
    <w:rsid w:val="003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645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IndentChar">
    <w:name w:val="Body Text Indent Char"/>
    <w:aliases w:val="NV - L1 Para - 0.0 Section Text Char"/>
    <w:basedOn w:val="DefaultParagraphFont"/>
    <w:link w:val="BodyTextIndent"/>
    <w:rsid w:val="00D42C37"/>
    <w:rPr>
      <w:rFonts w:ascii="Arial" w:hAnsi="Arial"/>
    </w:rPr>
  </w:style>
  <w:style w:type="character" w:customStyle="1" w:styleId="Heading1Char">
    <w:name w:val="Heading 1 Char"/>
    <w:aliases w:val="NV - L1 Heading - 0.0 Section Title Char"/>
    <w:basedOn w:val="DefaultParagraphFont"/>
    <w:link w:val="Heading1"/>
    <w:rsid w:val="00F24B68"/>
    <w:rPr>
      <w:rFonts w:ascii="Arial" w:hAnsi="Arial"/>
      <w:b/>
    </w:rPr>
  </w:style>
  <w:style w:type="character" w:customStyle="1" w:styleId="Heading2Char">
    <w:name w:val="Heading 2 Char"/>
    <w:basedOn w:val="DefaultParagraphFont"/>
    <w:link w:val="Heading2"/>
    <w:rsid w:val="00DB3694"/>
    <w:rPr>
      <w:rFonts w:ascii="Arial" w:hAnsi="Arial"/>
      <w:b/>
    </w:rPr>
  </w:style>
  <w:style w:type="character" w:customStyle="1" w:styleId="Heading3Char">
    <w:name w:val="Heading 3 Char"/>
    <w:basedOn w:val="DefaultParagraphFont"/>
    <w:link w:val="Heading3"/>
    <w:rsid w:val="00E75CB4"/>
    <w:rPr>
      <w:rFonts w:ascii="Arial" w:hAnsi="Arial"/>
      <w:b/>
      <w:bCs/>
    </w:rPr>
  </w:style>
  <w:style w:type="paragraph" w:styleId="BodyText">
    <w:name w:val="Body Text"/>
    <w:basedOn w:val="Normal"/>
    <w:link w:val="BodyTextChar"/>
    <w:rsid w:val="00794064"/>
  </w:style>
  <w:style w:type="character" w:customStyle="1" w:styleId="BodyTextChar">
    <w:name w:val="Body Text Char"/>
    <w:basedOn w:val="DefaultParagraphFont"/>
    <w:link w:val="BodyText"/>
    <w:rsid w:val="00794064"/>
    <w:rPr>
      <w:rFonts w:ascii="Arial" w:hAnsi="Arial"/>
    </w:rPr>
  </w:style>
  <w:style w:type="paragraph" w:customStyle="1" w:styleId="NV-TableColumnTitles-ApprovedandHistory">
    <w:name w:val="NV - Table Column Titles - Approved and History"/>
    <w:basedOn w:val="Normal"/>
    <w:rsid w:val="00335BE0"/>
    <w:pPr>
      <w:spacing w:before="60" w:after="60"/>
    </w:pPr>
    <w:rPr>
      <w:b/>
      <w:bCs/>
    </w:rPr>
  </w:style>
  <w:style w:type="paragraph" w:customStyle="1" w:styleId="NV-TableSectionTitle-ApprovedandHistory">
    <w:name w:val="NV - Table Section Title - Approved and History"/>
    <w:basedOn w:val="Heading1"/>
    <w:rsid w:val="00E3301C"/>
    <w:pPr>
      <w:numPr>
        <w:numId w:val="0"/>
      </w:numPr>
      <w:tabs>
        <w:tab w:val="clear" w:pos="4320"/>
        <w:tab w:val="center" w:pos="4500"/>
      </w:tabs>
      <w:spacing w:before="480" w:after="60"/>
    </w:pPr>
    <w:rPr>
      <w:bCs/>
    </w:rPr>
  </w:style>
  <w:style w:type="paragraph" w:customStyle="1" w:styleId="BodyTextIndent-Definitions">
    <w:name w:val="Body Text Indent - Definitions"/>
    <w:basedOn w:val="BodyTextIndent"/>
    <w:rsid w:val="006C33FC"/>
    <w:rPr>
      <w:b/>
      <w:bCs/>
    </w:rPr>
  </w:style>
  <w:style w:type="paragraph" w:customStyle="1" w:styleId="NV-L3Para-61ABCNumberedTextBlocks">
    <w:name w:val="NV - L3 Para - 6.1.ABC Numbered Text Blocks"/>
    <w:basedOn w:val="BodyTextIndent2"/>
    <w:rsid w:val="00B74CB6"/>
    <w:pPr>
      <w:numPr>
        <w:numId w:val="12"/>
      </w:numPr>
      <w:tabs>
        <w:tab w:val="clear" w:pos="8640"/>
        <w:tab w:val="right" w:pos="9360"/>
      </w:tabs>
    </w:pPr>
    <w:rPr>
      <w:bCs/>
    </w:rPr>
  </w:style>
  <w:style w:type="character" w:customStyle="1" w:styleId="NV-CharStyle-BoldOnlySelectedChars">
    <w:name w:val="NV - Char Style - Bold Only Selected Chars"/>
    <w:basedOn w:val="DefaultParagraphFont"/>
    <w:uiPriority w:val="1"/>
    <w:qFormat/>
    <w:rsid w:val="001B2937"/>
    <w:rPr>
      <w:b/>
    </w:rPr>
  </w:style>
  <w:style w:type="paragraph" w:styleId="Bibliography">
    <w:name w:val="Bibliography"/>
    <w:basedOn w:val="Normal"/>
    <w:next w:val="Normal"/>
    <w:uiPriority w:val="37"/>
    <w:semiHidden/>
    <w:unhideWhenUsed/>
    <w:rsid w:val="00B667CC"/>
  </w:style>
  <w:style w:type="paragraph" w:styleId="BlockText">
    <w:name w:val="Block Text"/>
    <w:basedOn w:val="Normal"/>
    <w:rsid w:val="00B667CC"/>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B667CC"/>
    <w:pPr>
      <w:spacing w:line="480" w:lineRule="auto"/>
    </w:pPr>
  </w:style>
  <w:style w:type="character" w:customStyle="1" w:styleId="BodyText2Char">
    <w:name w:val="Body Text 2 Char"/>
    <w:basedOn w:val="DefaultParagraphFont"/>
    <w:link w:val="BodyText2"/>
    <w:rsid w:val="00B667CC"/>
    <w:rPr>
      <w:rFonts w:ascii="Arial" w:hAnsi="Arial"/>
    </w:rPr>
  </w:style>
  <w:style w:type="paragraph" w:styleId="BodyText3">
    <w:name w:val="Body Text 3"/>
    <w:basedOn w:val="Normal"/>
    <w:link w:val="BodyText3Char"/>
    <w:rsid w:val="00B667CC"/>
    <w:rPr>
      <w:sz w:val="16"/>
      <w:szCs w:val="16"/>
    </w:rPr>
  </w:style>
  <w:style w:type="character" w:customStyle="1" w:styleId="BodyText3Char">
    <w:name w:val="Body Text 3 Char"/>
    <w:basedOn w:val="DefaultParagraphFont"/>
    <w:link w:val="BodyText3"/>
    <w:rsid w:val="00B667CC"/>
    <w:rPr>
      <w:rFonts w:ascii="Arial" w:hAnsi="Arial"/>
      <w:sz w:val="16"/>
      <w:szCs w:val="16"/>
    </w:rPr>
  </w:style>
  <w:style w:type="paragraph" w:styleId="BodyTextFirstIndent2">
    <w:name w:val="Body Text First Indent 2"/>
    <w:basedOn w:val="BodyTextIndent"/>
    <w:link w:val="BodyTextFirstIndent2Char"/>
    <w:rsid w:val="00B667CC"/>
    <w:pPr>
      <w:spacing w:after="120"/>
      <w:ind w:left="360" w:firstLine="360"/>
    </w:pPr>
  </w:style>
  <w:style w:type="character" w:customStyle="1" w:styleId="BodyTextFirstIndent2Char">
    <w:name w:val="Body Text First Indent 2 Char"/>
    <w:basedOn w:val="BodyTextIndentChar"/>
    <w:link w:val="BodyTextFirstIndent2"/>
    <w:rsid w:val="00B667CC"/>
    <w:rPr>
      <w:rFonts w:ascii="Arial" w:hAnsi="Arial"/>
    </w:rPr>
  </w:style>
  <w:style w:type="paragraph" w:styleId="BodyTextIndent3">
    <w:name w:val="Body Text Indent 3"/>
    <w:basedOn w:val="NV-L3Para-61ABCNumberedTextBlocks"/>
    <w:link w:val="BodyTextIndent3Char"/>
    <w:rsid w:val="00AB3E19"/>
    <w:pPr>
      <w:ind w:left="1440" w:firstLine="0"/>
    </w:pPr>
  </w:style>
  <w:style w:type="character" w:customStyle="1" w:styleId="BodyTextIndent3Char">
    <w:name w:val="Body Text Indent 3 Char"/>
    <w:basedOn w:val="DefaultParagraphFont"/>
    <w:link w:val="BodyTextIndent3"/>
    <w:rsid w:val="00AB3E19"/>
    <w:rPr>
      <w:rFonts w:ascii="Arial" w:hAnsi="Arial"/>
      <w:bCs/>
    </w:rPr>
  </w:style>
  <w:style w:type="paragraph" w:styleId="Caption">
    <w:name w:val="caption"/>
    <w:basedOn w:val="Normal"/>
    <w:next w:val="Normal"/>
    <w:semiHidden/>
    <w:unhideWhenUsed/>
    <w:qFormat/>
    <w:rsid w:val="00B667CC"/>
    <w:pPr>
      <w:spacing w:after="200"/>
    </w:pPr>
    <w:rPr>
      <w:i/>
      <w:iCs/>
      <w:color w:val="44546A" w:themeColor="text2"/>
      <w:sz w:val="18"/>
      <w:szCs w:val="18"/>
    </w:rPr>
  </w:style>
  <w:style w:type="paragraph" w:styleId="Closing">
    <w:name w:val="Closing"/>
    <w:basedOn w:val="Normal"/>
    <w:link w:val="ClosingChar"/>
    <w:rsid w:val="00B667CC"/>
    <w:pPr>
      <w:spacing w:after="0"/>
      <w:ind w:left="4320"/>
    </w:pPr>
  </w:style>
  <w:style w:type="character" w:customStyle="1" w:styleId="ClosingChar">
    <w:name w:val="Closing Char"/>
    <w:basedOn w:val="DefaultParagraphFont"/>
    <w:link w:val="Closing"/>
    <w:rsid w:val="00B667CC"/>
    <w:rPr>
      <w:rFonts w:ascii="Arial" w:hAnsi="Arial"/>
    </w:rPr>
  </w:style>
  <w:style w:type="paragraph" w:styleId="CommentSubject">
    <w:name w:val="annotation subject"/>
    <w:basedOn w:val="CommentText"/>
    <w:next w:val="CommentText"/>
    <w:link w:val="CommentSubjectChar"/>
    <w:rsid w:val="00B667CC"/>
    <w:rPr>
      <w:b/>
      <w:bCs/>
    </w:rPr>
  </w:style>
  <w:style w:type="character" w:customStyle="1" w:styleId="CommentSubjectChar">
    <w:name w:val="Comment Subject Char"/>
    <w:basedOn w:val="CommentTextChar"/>
    <w:link w:val="CommentSubject"/>
    <w:rsid w:val="00B667CC"/>
    <w:rPr>
      <w:rFonts w:ascii="Arial" w:hAnsi="Arial"/>
      <w:b/>
      <w:bCs/>
    </w:rPr>
  </w:style>
  <w:style w:type="paragraph" w:styleId="Date">
    <w:name w:val="Date"/>
    <w:basedOn w:val="Normal"/>
    <w:next w:val="Normal"/>
    <w:link w:val="DateChar"/>
    <w:rsid w:val="00B667CC"/>
  </w:style>
  <w:style w:type="character" w:customStyle="1" w:styleId="DateChar">
    <w:name w:val="Date Char"/>
    <w:basedOn w:val="DefaultParagraphFont"/>
    <w:link w:val="Date"/>
    <w:rsid w:val="00B667CC"/>
    <w:rPr>
      <w:rFonts w:ascii="Arial" w:hAnsi="Arial"/>
    </w:rPr>
  </w:style>
  <w:style w:type="paragraph" w:styleId="DocumentMap">
    <w:name w:val="Document Map"/>
    <w:basedOn w:val="Normal"/>
    <w:link w:val="DocumentMapChar"/>
    <w:rsid w:val="00B667CC"/>
    <w:pPr>
      <w:spacing w:after="0"/>
    </w:pPr>
    <w:rPr>
      <w:rFonts w:ascii="Segoe UI" w:hAnsi="Segoe UI" w:cs="Segoe UI"/>
      <w:sz w:val="16"/>
      <w:szCs w:val="16"/>
    </w:rPr>
  </w:style>
  <w:style w:type="character" w:customStyle="1" w:styleId="DocumentMapChar">
    <w:name w:val="Document Map Char"/>
    <w:basedOn w:val="DefaultParagraphFont"/>
    <w:link w:val="DocumentMap"/>
    <w:rsid w:val="00B667CC"/>
    <w:rPr>
      <w:rFonts w:ascii="Segoe UI" w:hAnsi="Segoe UI" w:cs="Segoe UI"/>
      <w:sz w:val="16"/>
      <w:szCs w:val="16"/>
    </w:rPr>
  </w:style>
  <w:style w:type="paragraph" w:styleId="E-mailSignature">
    <w:name w:val="E-mail Signature"/>
    <w:basedOn w:val="Normal"/>
    <w:link w:val="E-mailSignatureChar"/>
    <w:rsid w:val="00B667CC"/>
    <w:pPr>
      <w:spacing w:after="0"/>
    </w:pPr>
  </w:style>
  <w:style w:type="character" w:customStyle="1" w:styleId="E-mailSignatureChar">
    <w:name w:val="E-mail Signature Char"/>
    <w:basedOn w:val="DefaultParagraphFont"/>
    <w:link w:val="E-mailSignature"/>
    <w:rsid w:val="00B667CC"/>
    <w:rPr>
      <w:rFonts w:ascii="Arial" w:hAnsi="Arial"/>
    </w:rPr>
  </w:style>
  <w:style w:type="paragraph" w:styleId="EndnoteText">
    <w:name w:val="endnote text"/>
    <w:basedOn w:val="Normal"/>
    <w:link w:val="EndnoteTextChar"/>
    <w:rsid w:val="00B667CC"/>
    <w:pPr>
      <w:spacing w:after="0"/>
    </w:pPr>
  </w:style>
  <w:style w:type="character" w:customStyle="1" w:styleId="EndnoteTextChar">
    <w:name w:val="Endnote Text Char"/>
    <w:basedOn w:val="DefaultParagraphFont"/>
    <w:link w:val="EndnoteText"/>
    <w:rsid w:val="00B667CC"/>
    <w:rPr>
      <w:rFonts w:ascii="Arial" w:hAnsi="Arial"/>
    </w:rPr>
  </w:style>
  <w:style w:type="paragraph" w:styleId="EnvelopeAddress">
    <w:name w:val="envelope address"/>
    <w:basedOn w:val="Normal"/>
    <w:rsid w:val="00B667C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667CC"/>
    <w:pPr>
      <w:spacing w:after="0"/>
    </w:pPr>
    <w:rPr>
      <w:rFonts w:asciiTheme="majorHAnsi" w:eastAsiaTheme="majorEastAsia" w:hAnsiTheme="majorHAnsi" w:cstheme="majorBidi"/>
    </w:rPr>
  </w:style>
  <w:style w:type="paragraph" w:styleId="FootnoteText">
    <w:name w:val="footnote text"/>
    <w:basedOn w:val="Normal"/>
    <w:link w:val="FootnoteTextChar"/>
    <w:rsid w:val="00B667CC"/>
    <w:pPr>
      <w:spacing w:after="0"/>
    </w:pPr>
  </w:style>
  <w:style w:type="character" w:customStyle="1" w:styleId="FootnoteTextChar">
    <w:name w:val="Footnote Text Char"/>
    <w:basedOn w:val="DefaultParagraphFont"/>
    <w:link w:val="FootnoteText"/>
    <w:rsid w:val="00B667CC"/>
    <w:rPr>
      <w:rFonts w:ascii="Arial" w:hAnsi="Arial"/>
    </w:rPr>
  </w:style>
  <w:style w:type="character" w:customStyle="1" w:styleId="Heading4Char">
    <w:name w:val="Heading 4 Char"/>
    <w:basedOn w:val="DefaultParagraphFont"/>
    <w:link w:val="Heading4"/>
    <w:semiHidden/>
    <w:rsid w:val="00B667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B667C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B667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B667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B667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667C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B667CC"/>
    <w:pPr>
      <w:spacing w:after="0"/>
    </w:pPr>
    <w:rPr>
      <w:i/>
      <w:iCs/>
    </w:rPr>
  </w:style>
  <w:style w:type="character" w:customStyle="1" w:styleId="HTMLAddressChar">
    <w:name w:val="HTML Address Char"/>
    <w:basedOn w:val="DefaultParagraphFont"/>
    <w:link w:val="HTMLAddress"/>
    <w:rsid w:val="00B667CC"/>
    <w:rPr>
      <w:rFonts w:ascii="Arial" w:hAnsi="Arial"/>
      <w:i/>
      <w:iCs/>
    </w:rPr>
  </w:style>
  <w:style w:type="paragraph" w:styleId="HTMLPreformatted">
    <w:name w:val="HTML Preformatted"/>
    <w:basedOn w:val="Normal"/>
    <w:link w:val="HTMLPreformattedChar"/>
    <w:rsid w:val="00B667CC"/>
    <w:pPr>
      <w:spacing w:after="0"/>
    </w:pPr>
    <w:rPr>
      <w:rFonts w:ascii="Consolas" w:hAnsi="Consolas"/>
    </w:rPr>
  </w:style>
  <w:style w:type="character" w:customStyle="1" w:styleId="HTMLPreformattedChar">
    <w:name w:val="HTML Preformatted Char"/>
    <w:basedOn w:val="DefaultParagraphFont"/>
    <w:link w:val="HTMLPreformatted"/>
    <w:rsid w:val="00B667CC"/>
    <w:rPr>
      <w:rFonts w:ascii="Consolas" w:hAnsi="Consolas"/>
    </w:rPr>
  </w:style>
  <w:style w:type="paragraph" w:styleId="Index1">
    <w:name w:val="index 1"/>
    <w:basedOn w:val="Normal"/>
    <w:next w:val="Normal"/>
    <w:autoRedefine/>
    <w:rsid w:val="00B667CC"/>
    <w:pPr>
      <w:tabs>
        <w:tab w:val="clear" w:pos="4320"/>
        <w:tab w:val="clear" w:pos="8640"/>
      </w:tabs>
      <w:spacing w:after="0"/>
      <w:ind w:left="200" w:hanging="200"/>
    </w:pPr>
  </w:style>
  <w:style w:type="paragraph" w:styleId="Index2">
    <w:name w:val="index 2"/>
    <w:basedOn w:val="Normal"/>
    <w:next w:val="Normal"/>
    <w:autoRedefine/>
    <w:rsid w:val="00B667CC"/>
    <w:pPr>
      <w:tabs>
        <w:tab w:val="clear" w:pos="4320"/>
        <w:tab w:val="clear" w:pos="8640"/>
      </w:tabs>
      <w:spacing w:after="0"/>
      <w:ind w:left="400" w:hanging="200"/>
    </w:pPr>
  </w:style>
  <w:style w:type="paragraph" w:styleId="Index3">
    <w:name w:val="index 3"/>
    <w:basedOn w:val="Normal"/>
    <w:next w:val="Normal"/>
    <w:autoRedefine/>
    <w:rsid w:val="00B667CC"/>
    <w:pPr>
      <w:tabs>
        <w:tab w:val="clear" w:pos="4320"/>
        <w:tab w:val="clear" w:pos="8640"/>
      </w:tabs>
      <w:spacing w:after="0"/>
      <w:ind w:left="600" w:hanging="200"/>
    </w:pPr>
  </w:style>
  <w:style w:type="paragraph" w:styleId="Index4">
    <w:name w:val="index 4"/>
    <w:basedOn w:val="Normal"/>
    <w:next w:val="Normal"/>
    <w:autoRedefine/>
    <w:rsid w:val="00B667CC"/>
    <w:pPr>
      <w:tabs>
        <w:tab w:val="clear" w:pos="4320"/>
        <w:tab w:val="clear" w:pos="8640"/>
      </w:tabs>
      <w:spacing w:after="0"/>
      <w:ind w:left="800" w:hanging="200"/>
    </w:pPr>
  </w:style>
  <w:style w:type="paragraph" w:styleId="Index5">
    <w:name w:val="index 5"/>
    <w:basedOn w:val="Normal"/>
    <w:next w:val="Normal"/>
    <w:autoRedefine/>
    <w:rsid w:val="00B667CC"/>
    <w:pPr>
      <w:tabs>
        <w:tab w:val="clear" w:pos="4320"/>
        <w:tab w:val="clear" w:pos="8640"/>
      </w:tabs>
      <w:spacing w:after="0"/>
      <w:ind w:left="1000" w:hanging="200"/>
    </w:pPr>
  </w:style>
  <w:style w:type="paragraph" w:styleId="Index6">
    <w:name w:val="index 6"/>
    <w:basedOn w:val="Normal"/>
    <w:next w:val="Normal"/>
    <w:autoRedefine/>
    <w:rsid w:val="00B667CC"/>
    <w:pPr>
      <w:tabs>
        <w:tab w:val="clear" w:pos="4320"/>
        <w:tab w:val="clear" w:pos="8640"/>
      </w:tabs>
      <w:spacing w:after="0"/>
      <w:ind w:left="1200" w:hanging="200"/>
    </w:pPr>
  </w:style>
  <w:style w:type="paragraph" w:styleId="Index7">
    <w:name w:val="index 7"/>
    <w:basedOn w:val="Normal"/>
    <w:next w:val="Normal"/>
    <w:autoRedefine/>
    <w:rsid w:val="00B667CC"/>
    <w:pPr>
      <w:tabs>
        <w:tab w:val="clear" w:pos="4320"/>
        <w:tab w:val="clear" w:pos="8640"/>
      </w:tabs>
      <w:spacing w:after="0"/>
      <w:ind w:left="1400" w:hanging="200"/>
    </w:pPr>
  </w:style>
  <w:style w:type="paragraph" w:styleId="Index8">
    <w:name w:val="index 8"/>
    <w:basedOn w:val="Normal"/>
    <w:next w:val="Normal"/>
    <w:autoRedefine/>
    <w:rsid w:val="00B667CC"/>
    <w:pPr>
      <w:tabs>
        <w:tab w:val="clear" w:pos="4320"/>
        <w:tab w:val="clear" w:pos="8640"/>
      </w:tabs>
      <w:spacing w:after="0"/>
      <w:ind w:left="1600" w:hanging="200"/>
    </w:pPr>
  </w:style>
  <w:style w:type="paragraph" w:styleId="Index9">
    <w:name w:val="index 9"/>
    <w:basedOn w:val="Normal"/>
    <w:next w:val="Normal"/>
    <w:autoRedefine/>
    <w:rsid w:val="00B667CC"/>
    <w:pPr>
      <w:tabs>
        <w:tab w:val="clear" w:pos="4320"/>
        <w:tab w:val="clear" w:pos="8640"/>
      </w:tabs>
      <w:spacing w:after="0"/>
      <w:ind w:left="1800" w:hanging="200"/>
    </w:pPr>
  </w:style>
  <w:style w:type="paragraph" w:styleId="IndexHeading">
    <w:name w:val="index heading"/>
    <w:basedOn w:val="Normal"/>
    <w:next w:val="Index1"/>
    <w:rsid w:val="00B667C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67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667CC"/>
    <w:rPr>
      <w:rFonts w:ascii="Arial" w:hAnsi="Arial"/>
      <w:i/>
      <w:iCs/>
      <w:color w:val="4472C4" w:themeColor="accent1"/>
    </w:rPr>
  </w:style>
  <w:style w:type="paragraph" w:styleId="List">
    <w:name w:val="List"/>
    <w:basedOn w:val="Normal"/>
    <w:rsid w:val="00B667CC"/>
    <w:pPr>
      <w:ind w:left="360" w:hanging="360"/>
      <w:contextualSpacing/>
    </w:pPr>
  </w:style>
  <w:style w:type="paragraph" w:styleId="List2">
    <w:name w:val="List 2"/>
    <w:basedOn w:val="Normal"/>
    <w:rsid w:val="00B667CC"/>
    <w:pPr>
      <w:ind w:left="720" w:hanging="360"/>
      <w:contextualSpacing/>
    </w:pPr>
  </w:style>
  <w:style w:type="paragraph" w:styleId="List3">
    <w:name w:val="List 3"/>
    <w:aliases w:val="NV - L4 List - 6.1.A 123 Numbered Text Blocks"/>
    <w:basedOn w:val="ListParagraph"/>
    <w:next w:val="Normal"/>
    <w:rsid w:val="00381407"/>
    <w:pPr>
      <w:numPr>
        <w:numId w:val="22"/>
      </w:numPr>
    </w:pPr>
  </w:style>
  <w:style w:type="paragraph" w:styleId="List4">
    <w:name w:val="List 4"/>
    <w:basedOn w:val="Normal"/>
    <w:rsid w:val="00B667CC"/>
    <w:pPr>
      <w:ind w:left="1440" w:hanging="360"/>
      <w:contextualSpacing/>
    </w:pPr>
  </w:style>
  <w:style w:type="paragraph" w:styleId="List5">
    <w:name w:val="List 5"/>
    <w:basedOn w:val="Normal"/>
    <w:rsid w:val="00B667CC"/>
    <w:pPr>
      <w:ind w:left="1800" w:hanging="360"/>
      <w:contextualSpacing/>
    </w:pPr>
  </w:style>
  <w:style w:type="paragraph" w:styleId="ListBullet">
    <w:name w:val="List Bullet"/>
    <w:basedOn w:val="Normal"/>
    <w:rsid w:val="00B667CC"/>
    <w:pPr>
      <w:numPr>
        <w:numId w:val="1"/>
      </w:numPr>
      <w:contextualSpacing/>
    </w:pPr>
  </w:style>
  <w:style w:type="paragraph" w:styleId="ListBullet2">
    <w:name w:val="List Bullet 2"/>
    <w:basedOn w:val="Normal"/>
    <w:rsid w:val="00B667CC"/>
    <w:pPr>
      <w:numPr>
        <w:numId w:val="2"/>
      </w:numPr>
      <w:contextualSpacing/>
    </w:pPr>
  </w:style>
  <w:style w:type="paragraph" w:styleId="ListBullet3">
    <w:name w:val="List Bullet 3"/>
    <w:basedOn w:val="Normal"/>
    <w:rsid w:val="00B667CC"/>
    <w:pPr>
      <w:numPr>
        <w:numId w:val="3"/>
      </w:numPr>
      <w:contextualSpacing/>
    </w:pPr>
  </w:style>
  <w:style w:type="paragraph" w:styleId="ListBullet4">
    <w:name w:val="List Bullet 4"/>
    <w:basedOn w:val="Normal"/>
    <w:rsid w:val="00B667CC"/>
    <w:pPr>
      <w:numPr>
        <w:numId w:val="4"/>
      </w:numPr>
      <w:contextualSpacing/>
    </w:pPr>
  </w:style>
  <w:style w:type="paragraph" w:styleId="ListBullet5">
    <w:name w:val="List Bullet 5"/>
    <w:basedOn w:val="Normal"/>
    <w:rsid w:val="00B667CC"/>
    <w:pPr>
      <w:numPr>
        <w:numId w:val="5"/>
      </w:numPr>
      <w:contextualSpacing/>
    </w:pPr>
  </w:style>
  <w:style w:type="paragraph" w:styleId="ListContinue">
    <w:name w:val="List Continue"/>
    <w:basedOn w:val="Normal"/>
    <w:rsid w:val="00B667CC"/>
    <w:pPr>
      <w:ind w:left="360"/>
      <w:contextualSpacing/>
    </w:pPr>
  </w:style>
  <w:style w:type="paragraph" w:styleId="ListContinue2">
    <w:name w:val="List Continue 2"/>
    <w:basedOn w:val="Normal"/>
    <w:rsid w:val="00B667CC"/>
    <w:pPr>
      <w:ind w:left="720"/>
      <w:contextualSpacing/>
    </w:pPr>
  </w:style>
  <w:style w:type="paragraph" w:styleId="ListContinue3">
    <w:name w:val="List Continue 3"/>
    <w:basedOn w:val="Normal"/>
    <w:rsid w:val="00B667CC"/>
    <w:pPr>
      <w:ind w:left="1080"/>
      <w:contextualSpacing/>
    </w:pPr>
  </w:style>
  <w:style w:type="paragraph" w:styleId="ListContinue4">
    <w:name w:val="List Continue 4"/>
    <w:basedOn w:val="Normal"/>
    <w:rsid w:val="00B667CC"/>
    <w:pPr>
      <w:ind w:left="1440"/>
      <w:contextualSpacing/>
    </w:pPr>
  </w:style>
  <w:style w:type="paragraph" w:styleId="ListContinue5">
    <w:name w:val="List Continue 5"/>
    <w:basedOn w:val="Normal"/>
    <w:rsid w:val="00B667CC"/>
    <w:pPr>
      <w:ind w:left="1800"/>
      <w:contextualSpacing/>
    </w:pPr>
  </w:style>
  <w:style w:type="paragraph" w:styleId="ListNumber">
    <w:name w:val="List Number"/>
    <w:basedOn w:val="Normal"/>
    <w:rsid w:val="00B667CC"/>
    <w:pPr>
      <w:numPr>
        <w:numId w:val="6"/>
      </w:numPr>
      <w:contextualSpacing/>
    </w:pPr>
  </w:style>
  <w:style w:type="paragraph" w:styleId="ListNumber2">
    <w:name w:val="List Number 2"/>
    <w:basedOn w:val="Normal"/>
    <w:rsid w:val="00B667CC"/>
    <w:pPr>
      <w:numPr>
        <w:numId w:val="7"/>
      </w:numPr>
      <w:contextualSpacing/>
    </w:pPr>
  </w:style>
  <w:style w:type="paragraph" w:styleId="ListNumber3">
    <w:name w:val="List Number 3"/>
    <w:basedOn w:val="Normal"/>
    <w:rsid w:val="00B667CC"/>
    <w:pPr>
      <w:numPr>
        <w:numId w:val="8"/>
      </w:numPr>
      <w:contextualSpacing/>
    </w:pPr>
  </w:style>
  <w:style w:type="paragraph" w:styleId="ListNumber4">
    <w:name w:val="List Number 4"/>
    <w:basedOn w:val="Normal"/>
    <w:rsid w:val="00B667CC"/>
    <w:pPr>
      <w:numPr>
        <w:numId w:val="9"/>
      </w:numPr>
      <w:contextualSpacing/>
    </w:pPr>
  </w:style>
  <w:style w:type="paragraph" w:styleId="ListNumber5">
    <w:name w:val="List Number 5"/>
    <w:basedOn w:val="Normal"/>
    <w:rsid w:val="00B667CC"/>
    <w:pPr>
      <w:numPr>
        <w:numId w:val="10"/>
      </w:numPr>
      <w:contextualSpacing/>
    </w:pPr>
  </w:style>
  <w:style w:type="paragraph" w:styleId="MacroText">
    <w:name w:val="macro"/>
    <w:link w:val="MacroTextChar"/>
    <w:rsid w:val="00B667C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667CC"/>
    <w:rPr>
      <w:rFonts w:ascii="Consolas" w:hAnsi="Consolas"/>
    </w:rPr>
  </w:style>
  <w:style w:type="paragraph" w:styleId="MessageHeader">
    <w:name w:val="Message Header"/>
    <w:basedOn w:val="Normal"/>
    <w:link w:val="MessageHeaderChar"/>
    <w:rsid w:val="00B667C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667CC"/>
    <w:rPr>
      <w:rFonts w:asciiTheme="majorHAnsi" w:eastAsiaTheme="majorEastAsia" w:hAnsiTheme="majorHAnsi" w:cstheme="majorBidi"/>
      <w:sz w:val="24"/>
      <w:szCs w:val="24"/>
      <w:shd w:val="pct20" w:color="auto" w:fill="auto"/>
    </w:rPr>
  </w:style>
  <w:style w:type="paragraph" w:styleId="NoSpacing">
    <w:name w:val="No Spacing"/>
    <w:uiPriority w:val="1"/>
    <w:qFormat/>
    <w:rsid w:val="00B667CC"/>
    <w:pPr>
      <w:tabs>
        <w:tab w:val="center" w:pos="4320"/>
        <w:tab w:val="right" w:pos="8640"/>
      </w:tabs>
    </w:pPr>
    <w:rPr>
      <w:rFonts w:ascii="Arial" w:hAnsi="Arial"/>
    </w:rPr>
  </w:style>
  <w:style w:type="paragraph" w:styleId="NormalIndent">
    <w:name w:val="Normal Indent"/>
    <w:basedOn w:val="Normal"/>
    <w:rsid w:val="00B667CC"/>
    <w:pPr>
      <w:ind w:left="720"/>
    </w:pPr>
  </w:style>
  <w:style w:type="paragraph" w:styleId="NoteHeading">
    <w:name w:val="Note Heading"/>
    <w:basedOn w:val="Normal"/>
    <w:next w:val="Normal"/>
    <w:link w:val="NoteHeadingChar"/>
    <w:rsid w:val="00B667CC"/>
    <w:pPr>
      <w:spacing w:after="0"/>
    </w:pPr>
  </w:style>
  <w:style w:type="character" w:customStyle="1" w:styleId="NoteHeadingChar">
    <w:name w:val="Note Heading Char"/>
    <w:basedOn w:val="DefaultParagraphFont"/>
    <w:link w:val="NoteHeading"/>
    <w:rsid w:val="00B667CC"/>
    <w:rPr>
      <w:rFonts w:ascii="Arial" w:hAnsi="Arial"/>
    </w:rPr>
  </w:style>
  <w:style w:type="paragraph" w:styleId="PlainText">
    <w:name w:val="Plain Text"/>
    <w:basedOn w:val="Normal"/>
    <w:link w:val="PlainTextChar"/>
    <w:rsid w:val="00B667CC"/>
    <w:pPr>
      <w:spacing w:after="0"/>
    </w:pPr>
    <w:rPr>
      <w:rFonts w:ascii="Consolas" w:hAnsi="Consolas"/>
      <w:sz w:val="21"/>
      <w:szCs w:val="21"/>
    </w:rPr>
  </w:style>
  <w:style w:type="character" w:customStyle="1" w:styleId="PlainTextChar">
    <w:name w:val="Plain Text Char"/>
    <w:basedOn w:val="DefaultParagraphFont"/>
    <w:link w:val="PlainText"/>
    <w:rsid w:val="00B667CC"/>
    <w:rPr>
      <w:rFonts w:ascii="Consolas" w:hAnsi="Consolas"/>
      <w:sz w:val="21"/>
      <w:szCs w:val="21"/>
    </w:rPr>
  </w:style>
  <w:style w:type="paragraph" w:styleId="Quote">
    <w:name w:val="Quote"/>
    <w:basedOn w:val="Normal"/>
    <w:next w:val="Normal"/>
    <w:link w:val="QuoteChar"/>
    <w:uiPriority w:val="29"/>
    <w:qFormat/>
    <w:rsid w:val="00B667C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67CC"/>
    <w:rPr>
      <w:rFonts w:ascii="Arial" w:hAnsi="Arial"/>
      <w:i/>
      <w:iCs/>
      <w:color w:val="404040" w:themeColor="text1" w:themeTint="BF"/>
    </w:rPr>
  </w:style>
  <w:style w:type="paragraph" w:styleId="Salutation">
    <w:name w:val="Salutation"/>
    <w:basedOn w:val="Normal"/>
    <w:next w:val="Normal"/>
    <w:link w:val="SalutationChar"/>
    <w:rsid w:val="00B667CC"/>
  </w:style>
  <w:style w:type="character" w:customStyle="1" w:styleId="SalutationChar">
    <w:name w:val="Salutation Char"/>
    <w:basedOn w:val="DefaultParagraphFont"/>
    <w:link w:val="Salutation"/>
    <w:rsid w:val="00B667CC"/>
    <w:rPr>
      <w:rFonts w:ascii="Arial" w:hAnsi="Arial"/>
    </w:rPr>
  </w:style>
  <w:style w:type="paragraph" w:styleId="Signature">
    <w:name w:val="Signature"/>
    <w:basedOn w:val="Normal"/>
    <w:link w:val="SignatureChar"/>
    <w:rsid w:val="00B667CC"/>
    <w:pPr>
      <w:spacing w:after="0"/>
      <w:ind w:left="4320"/>
    </w:pPr>
  </w:style>
  <w:style w:type="character" w:customStyle="1" w:styleId="SignatureChar">
    <w:name w:val="Signature Char"/>
    <w:basedOn w:val="DefaultParagraphFont"/>
    <w:link w:val="Signature"/>
    <w:rsid w:val="00B667CC"/>
    <w:rPr>
      <w:rFonts w:ascii="Arial" w:hAnsi="Arial"/>
    </w:rPr>
  </w:style>
  <w:style w:type="paragraph" w:styleId="Subtitle">
    <w:name w:val="Subtitle"/>
    <w:basedOn w:val="Normal"/>
    <w:next w:val="Normal"/>
    <w:link w:val="SubtitleChar"/>
    <w:qFormat/>
    <w:rsid w:val="00B667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67C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B667CC"/>
    <w:pPr>
      <w:tabs>
        <w:tab w:val="clear" w:pos="4320"/>
        <w:tab w:val="clear" w:pos="8640"/>
      </w:tabs>
      <w:spacing w:after="0"/>
      <w:ind w:left="200" w:hanging="200"/>
    </w:pPr>
  </w:style>
  <w:style w:type="paragraph" w:styleId="TableofFigures">
    <w:name w:val="table of figures"/>
    <w:basedOn w:val="Normal"/>
    <w:next w:val="Normal"/>
    <w:rsid w:val="00B667CC"/>
    <w:pPr>
      <w:tabs>
        <w:tab w:val="clear" w:pos="4320"/>
        <w:tab w:val="clear" w:pos="8640"/>
      </w:tabs>
      <w:spacing w:after="0"/>
    </w:pPr>
  </w:style>
  <w:style w:type="paragraph" w:styleId="Title">
    <w:name w:val="Title"/>
    <w:basedOn w:val="Normal"/>
    <w:next w:val="Normal"/>
    <w:link w:val="TitleChar"/>
    <w:qFormat/>
    <w:rsid w:val="00B667C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67C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B667CC"/>
    <w:rPr>
      <w:rFonts w:asciiTheme="majorHAnsi" w:eastAsiaTheme="majorEastAsia" w:hAnsiTheme="majorHAnsi" w:cstheme="majorBidi"/>
      <w:b/>
      <w:bCs/>
      <w:sz w:val="24"/>
      <w:szCs w:val="24"/>
    </w:rPr>
  </w:style>
  <w:style w:type="paragraph" w:styleId="TOC1">
    <w:name w:val="toc 1"/>
    <w:basedOn w:val="Normal"/>
    <w:next w:val="Normal"/>
    <w:autoRedefine/>
    <w:rsid w:val="00B667CC"/>
    <w:pPr>
      <w:tabs>
        <w:tab w:val="clear" w:pos="4320"/>
        <w:tab w:val="clear" w:pos="8640"/>
      </w:tabs>
      <w:spacing w:after="100"/>
    </w:pPr>
  </w:style>
  <w:style w:type="paragraph" w:styleId="TOC2">
    <w:name w:val="toc 2"/>
    <w:basedOn w:val="Normal"/>
    <w:next w:val="Normal"/>
    <w:autoRedefine/>
    <w:rsid w:val="00B667CC"/>
    <w:pPr>
      <w:tabs>
        <w:tab w:val="clear" w:pos="4320"/>
        <w:tab w:val="clear" w:pos="8640"/>
      </w:tabs>
      <w:spacing w:after="100"/>
      <w:ind w:left="200"/>
    </w:pPr>
  </w:style>
  <w:style w:type="paragraph" w:styleId="TOC3">
    <w:name w:val="toc 3"/>
    <w:basedOn w:val="Normal"/>
    <w:next w:val="Normal"/>
    <w:autoRedefine/>
    <w:rsid w:val="00B667CC"/>
    <w:pPr>
      <w:tabs>
        <w:tab w:val="clear" w:pos="4320"/>
        <w:tab w:val="clear" w:pos="8640"/>
      </w:tabs>
      <w:spacing w:after="100"/>
      <w:ind w:left="400"/>
    </w:pPr>
  </w:style>
  <w:style w:type="paragraph" w:styleId="TOC4">
    <w:name w:val="toc 4"/>
    <w:basedOn w:val="Normal"/>
    <w:next w:val="Normal"/>
    <w:autoRedefine/>
    <w:rsid w:val="00B667CC"/>
    <w:pPr>
      <w:tabs>
        <w:tab w:val="clear" w:pos="4320"/>
        <w:tab w:val="clear" w:pos="8640"/>
      </w:tabs>
      <w:spacing w:after="100"/>
      <w:ind w:left="600"/>
    </w:pPr>
  </w:style>
  <w:style w:type="paragraph" w:styleId="TOC5">
    <w:name w:val="toc 5"/>
    <w:basedOn w:val="Normal"/>
    <w:next w:val="Normal"/>
    <w:autoRedefine/>
    <w:rsid w:val="00B667CC"/>
    <w:pPr>
      <w:tabs>
        <w:tab w:val="clear" w:pos="4320"/>
        <w:tab w:val="clear" w:pos="8640"/>
      </w:tabs>
      <w:spacing w:after="100"/>
      <w:ind w:left="800"/>
    </w:pPr>
  </w:style>
  <w:style w:type="paragraph" w:styleId="TOC6">
    <w:name w:val="toc 6"/>
    <w:basedOn w:val="Normal"/>
    <w:next w:val="Normal"/>
    <w:autoRedefine/>
    <w:rsid w:val="00B667CC"/>
    <w:pPr>
      <w:tabs>
        <w:tab w:val="clear" w:pos="4320"/>
        <w:tab w:val="clear" w:pos="8640"/>
      </w:tabs>
      <w:spacing w:after="100"/>
      <w:ind w:left="1000"/>
    </w:pPr>
  </w:style>
  <w:style w:type="paragraph" w:styleId="TOC7">
    <w:name w:val="toc 7"/>
    <w:basedOn w:val="Normal"/>
    <w:next w:val="Normal"/>
    <w:autoRedefine/>
    <w:rsid w:val="00B667CC"/>
    <w:pPr>
      <w:tabs>
        <w:tab w:val="clear" w:pos="4320"/>
        <w:tab w:val="clear" w:pos="8640"/>
      </w:tabs>
      <w:spacing w:after="100"/>
      <w:ind w:left="1200"/>
    </w:pPr>
  </w:style>
  <w:style w:type="paragraph" w:styleId="TOC8">
    <w:name w:val="toc 8"/>
    <w:basedOn w:val="Normal"/>
    <w:next w:val="Normal"/>
    <w:autoRedefine/>
    <w:rsid w:val="00B667CC"/>
    <w:pPr>
      <w:tabs>
        <w:tab w:val="clear" w:pos="4320"/>
        <w:tab w:val="clear" w:pos="8640"/>
      </w:tabs>
      <w:spacing w:after="100"/>
      <w:ind w:left="1400"/>
    </w:pPr>
  </w:style>
  <w:style w:type="paragraph" w:styleId="TOC9">
    <w:name w:val="toc 9"/>
    <w:basedOn w:val="Normal"/>
    <w:next w:val="Normal"/>
    <w:autoRedefine/>
    <w:rsid w:val="00B667CC"/>
    <w:pPr>
      <w:tabs>
        <w:tab w:val="clear" w:pos="4320"/>
        <w:tab w:val="clear" w:pos="8640"/>
      </w:tabs>
      <w:spacing w:after="100"/>
      <w:ind w:left="1600"/>
    </w:pPr>
  </w:style>
  <w:style w:type="paragraph" w:styleId="TOCHeading">
    <w:name w:val="TOC Heading"/>
    <w:basedOn w:val="Heading1"/>
    <w:next w:val="Normal"/>
    <w:uiPriority w:val="39"/>
    <w:semiHidden/>
    <w:unhideWhenUsed/>
    <w:qFormat/>
    <w:rsid w:val="00B667CC"/>
    <w:pPr>
      <w:keepLines/>
      <w:tabs>
        <w:tab w:val="clear" w:pos="720"/>
      </w:tabs>
      <w:spacing w:after="0"/>
      <w:outlineLvl w:val="9"/>
    </w:pPr>
    <w:rPr>
      <w:rFonts w:asciiTheme="majorHAnsi" w:eastAsiaTheme="majorEastAsia" w:hAnsiTheme="majorHAnsi" w:cstheme="majorBidi"/>
      <w:b w:val="0"/>
      <w:color w:val="2F5496" w:themeColor="accent1" w:themeShade="BF"/>
      <w:sz w:val="32"/>
      <w:szCs w:val="32"/>
    </w:rPr>
  </w:style>
  <w:style w:type="paragraph" w:customStyle="1" w:styleId="NV-TableData-ApprovedandHistoryRows">
    <w:name w:val="NV - Table Data - Approved and History Rows"/>
    <w:basedOn w:val="Normal"/>
    <w:rsid w:val="00AB3E19"/>
    <w:pPr>
      <w:spacing w:before="60" w:after="60"/>
    </w:pPr>
  </w:style>
  <w:style w:type="paragraph" w:customStyle="1" w:styleId="NV-L2Para-61TextBlock">
    <w:name w:val="NV - L2 Para - 6.1 Text Block"/>
    <w:basedOn w:val="BodyTextIndent"/>
    <w:rsid w:val="00825EBB"/>
    <w:pPr>
      <w:tabs>
        <w:tab w:val="clear" w:pos="4320"/>
        <w:tab w:val="clear" w:pos="8640"/>
        <w:tab w:val="center" w:pos="4500"/>
        <w:tab w:val="right" w:pos="9360"/>
      </w:tabs>
      <w:ind w:left="1260"/>
    </w:pPr>
  </w:style>
  <w:style w:type="paragraph" w:customStyle="1" w:styleId="NV-TableData-RightAligned">
    <w:name w:val="NV - Table Data - Right Aligned"/>
    <w:basedOn w:val="Normal"/>
    <w:rsid w:val="00207C8F"/>
    <w:pPr>
      <w:spacing w:before="60" w:after="60"/>
      <w:jc w:val="right"/>
    </w:pPr>
  </w:style>
  <w:style w:type="paragraph" w:customStyle="1" w:styleId="NV-TableTitles-Centered">
    <w:name w:val="NV - Table Titles - Centered"/>
    <w:basedOn w:val="Normal"/>
    <w:rsid w:val="00207C8F"/>
    <w:pPr>
      <w:spacing w:before="60" w:after="60"/>
      <w:jc w:val="center"/>
    </w:pPr>
    <w:rPr>
      <w:b/>
      <w:bCs/>
    </w:rPr>
  </w:style>
  <w:style w:type="paragraph" w:customStyle="1" w:styleId="NV-TableTitles-RightAligned">
    <w:name w:val="NV - Table Titles - Right Aligned"/>
    <w:basedOn w:val="Normal"/>
    <w:rsid w:val="00207C8F"/>
    <w:pPr>
      <w:spacing w:before="60" w:after="60"/>
      <w:jc w:val="right"/>
    </w:pPr>
    <w:rPr>
      <w:b/>
      <w:bCs/>
    </w:rPr>
  </w:style>
  <w:style w:type="paragraph" w:customStyle="1" w:styleId="NV-TableData-Centered">
    <w:name w:val="NV - Table Data - Centered"/>
    <w:basedOn w:val="Normal"/>
    <w:rsid w:val="00207C8F"/>
    <w:pPr>
      <w:spacing w:before="60" w:after="60"/>
      <w:jc w:val="center"/>
    </w:pPr>
  </w:style>
  <w:style w:type="paragraph" w:customStyle="1" w:styleId="NV-L2Heading-61Subtitle">
    <w:name w:val="NV - L2 Heading - 6.1 Subtitle"/>
    <w:basedOn w:val="Heading2"/>
    <w:rsid w:val="006C2C30"/>
    <w:pPr>
      <w:spacing w:before="240"/>
      <w:ind w:left="1260" w:hanging="540"/>
    </w:pPr>
  </w:style>
  <w:style w:type="paragraph" w:customStyle="1" w:styleId="NV-ParaStyle-61NumberedText">
    <w:name w:val="NV - Para Style - 6.1 Numbered Text"/>
    <w:basedOn w:val="NV-L2Heading-61Subtitle"/>
    <w:rsid w:val="00E2757E"/>
    <w:rPr>
      <w:b w:val="0"/>
      <w:bCs/>
    </w:rPr>
  </w:style>
  <w:style w:type="paragraph" w:customStyle="1" w:styleId="NV-L3Heading-61ABCSubtitle">
    <w:name w:val="NV - L3 Heading - 6.1 ABC Subtitle"/>
    <w:basedOn w:val="Heading3"/>
    <w:next w:val="Normal"/>
    <w:qFormat/>
    <w:rsid w:val="00E75CB4"/>
  </w:style>
  <w:style w:type="paragraph" w:customStyle="1" w:styleId="NV-L5Para-61A1abcNumberedTextblocks">
    <w:name w:val="NV - L5 Para - 6.1.A.1 a) b) c) Numbered Text blocks"/>
    <w:basedOn w:val="Normal"/>
    <w:qFormat/>
    <w:rsid w:val="00381407"/>
    <w:pPr>
      <w:numPr>
        <w:ilvl w:val="1"/>
        <w:numId w:val="23"/>
      </w:numPr>
    </w:pPr>
  </w:style>
  <w:style w:type="paragraph" w:customStyle="1" w:styleId="NV-DocHeading1-SISCPSPType">
    <w:name w:val="NV - Doc Heading 1 - SISC PSP Type"/>
    <w:basedOn w:val="Normal"/>
    <w:next w:val="Normal"/>
    <w:qFormat/>
    <w:rsid w:val="00C25E8B"/>
    <w:pPr>
      <w:keepNext/>
      <w:tabs>
        <w:tab w:val="clear" w:pos="4320"/>
        <w:tab w:val="clear" w:pos="8640"/>
        <w:tab w:val="center" w:pos="2377"/>
        <w:tab w:val="right" w:pos="9360"/>
      </w:tabs>
      <w:spacing w:before="360" w:after="0"/>
      <w:outlineLvl w:val="0"/>
    </w:pPr>
    <w:rPr>
      <w:b/>
      <w:bCs/>
      <w:sz w:val="36"/>
      <w:szCs w:val="36"/>
    </w:rPr>
  </w:style>
  <w:style w:type="character" w:styleId="UnresolvedMention">
    <w:name w:val="Unresolved Mention"/>
    <w:basedOn w:val="DefaultParagraphFont"/>
    <w:uiPriority w:val="99"/>
    <w:semiHidden/>
    <w:unhideWhenUsed/>
    <w:rsid w:val="00EA3CD0"/>
    <w:rPr>
      <w:color w:val="605E5C"/>
      <w:shd w:val="clear" w:color="auto" w:fill="E1DFDD"/>
    </w:rPr>
  </w:style>
  <w:style w:type="character" w:styleId="CommentReference">
    <w:name w:val="annotation reference"/>
    <w:basedOn w:val="DefaultParagraphFont"/>
    <w:rsid w:val="000A1C18"/>
    <w:rPr>
      <w:sz w:val="16"/>
      <w:szCs w:val="16"/>
    </w:rPr>
  </w:style>
  <w:style w:type="paragraph" w:styleId="Revision">
    <w:name w:val="Revision"/>
    <w:hidden/>
    <w:uiPriority w:val="99"/>
    <w:semiHidden/>
    <w:rsid w:val="00C939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cpa.org/interestareas/frc/assuranceadvisoryservices/serviceorganization-smanagemen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ketplace.fedramp.gov/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ecurity.org/contr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nsley\Desktop\SISC%20PSPs%20Template%20-%202019%20Jul%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623E370E9A24A8919C90F34512964" ma:contentTypeVersion="9" ma:contentTypeDescription="Create a new document." ma:contentTypeScope="" ma:versionID="c55601e10248812d17c10a3f2ed5c92e">
  <xsd:schema xmlns:xsd="http://www.w3.org/2001/XMLSchema" xmlns:xs="http://www.w3.org/2001/XMLSchema" xmlns:p="http://schemas.microsoft.com/office/2006/metadata/properties" xmlns:ns2="510f3294-6ffe-478a-9906-4d512d8ce3a3" xmlns:ns3="e85ddb23-aff8-427a-9b41-decfdb87e774" targetNamespace="http://schemas.microsoft.com/office/2006/metadata/properties" ma:root="true" ma:fieldsID="decedb3fadcfb0ce0fa2cf4aa8393a1e" ns2:_="" ns3:_="">
    <xsd:import namespace="510f3294-6ffe-478a-9906-4d512d8ce3a3"/>
    <xsd:import namespace="e85ddb23-aff8-427a-9b41-decfdb87e7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3294-6ffe-478a-9906-4d512d8c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ddb23-aff8-427a-9b41-decfdb87e7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E70B-C322-48DC-BD45-60DB71EDC070}">
  <ds:schemaRefs>
    <ds:schemaRef ds:uri="http://schemas.microsoft.com/sharepoint/v3/contenttype/forms"/>
  </ds:schemaRefs>
</ds:datastoreItem>
</file>

<file path=customXml/itemProps2.xml><?xml version="1.0" encoding="utf-8"?>
<ds:datastoreItem xmlns:ds="http://schemas.openxmlformats.org/officeDocument/2006/customXml" ds:itemID="{0F1506B9-7399-4872-A1A3-95EA2607E14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10f3294-6ffe-478a-9906-4d512d8ce3a3"/>
    <ds:schemaRef ds:uri="http://schemas.microsoft.com/office/infopath/2007/PartnerControls"/>
    <ds:schemaRef ds:uri="http://purl.org/dc/elements/1.1/"/>
    <ds:schemaRef ds:uri="e85ddb23-aff8-427a-9b41-decfdb87e774"/>
    <ds:schemaRef ds:uri="http://www.w3.org/XML/1998/namespace"/>
    <ds:schemaRef ds:uri="http://purl.org/dc/dcmitype/"/>
  </ds:schemaRefs>
</ds:datastoreItem>
</file>

<file path=customXml/itemProps3.xml><?xml version="1.0" encoding="utf-8"?>
<ds:datastoreItem xmlns:ds="http://schemas.openxmlformats.org/officeDocument/2006/customXml" ds:itemID="{5D9C4BCC-385A-4113-B8EE-18BE8DCC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3294-6ffe-478a-9906-4d512d8ce3a3"/>
    <ds:schemaRef ds:uri="e85ddb23-aff8-427a-9b41-decfdb87e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8DAC1-B1B4-44F7-B1E0-27D88FE0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SISC PSPs Template - 2019 Jul 25.dotx</Template>
  <TotalTime>11</TotalTime>
  <Pages>4</Pages>
  <Words>1393</Words>
  <Characters>8571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S.5.06.01 Cloud Services</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S.5.06.01 Cloud Services</dc:title>
  <dc:subject/>
  <dc:creator>Jenet Hensley</dc:creator>
  <cp:keywords/>
  <cp:lastModifiedBy>Cheryl Bowman</cp:lastModifiedBy>
  <cp:revision>4</cp:revision>
  <cp:lastPrinted>2025-05-12T16:59:00Z</cp:lastPrinted>
  <dcterms:created xsi:type="dcterms:W3CDTF">2025-05-12T16:37:00Z</dcterms:created>
  <dcterms:modified xsi:type="dcterms:W3CDTF">2025-05-12T17:02:00Z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0x010100DC1623E370E9A24A8919C90F34512964</vt:lpwstr>
  </property>
</Properties>
</file>